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30DF" w:rsidRDefault="00EB30DF">
      <w:pPr>
        <w:spacing w:after="160" w:line="259" w:lineRule="auto"/>
        <w:rPr>
          <w:rFonts w:ascii="Tahoma" w:eastAsia="Tahoma" w:hAnsi="Tahoma" w:cs="Tahoma"/>
          <w:b/>
          <w:sz w:val="48"/>
          <w:szCs w:val="48"/>
        </w:rPr>
      </w:pPr>
      <w:bookmarkStart w:id="0" w:name="_GoBack"/>
      <w:bookmarkEnd w:id="0"/>
    </w:p>
    <w:p w14:paraId="00000002" w14:textId="77777777" w:rsidR="00EB30DF" w:rsidRDefault="0023344E">
      <w:pPr>
        <w:spacing w:after="160" w:line="259" w:lineRule="auto"/>
        <w:rPr>
          <w:rFonts w:ascii="Tahoma" w:eastAsia="Tahoma" w:hAnsi="Tahoma" w:cs="Tahoma"/>
          <w:b/>
          <w:sz w:val="48"/>
          <w:szCs w:val="48"/>
        </w:rPr>
      </w:pPr>
      <w:r>
        <w:rPr>
          <w:rFonts w:ascii="Tahoma" w:eastAsia="Tahoma" w:hAnsi="Tahoma" w:cs="Tahoma"/>
          <w:b/>
          <w:sz w:val="48"/>
          <w:szCs w:val="48"/>
        </w:rPr>
        <w:t xml:space="preserve"> AP English Language and Composition</w:t>
      </w:r>
    </w:p>
    <w:p w14:paraId="00000003" w14:textId="77777777" w:rsidR="00EB30DF" w:rsidRDefault="00EB30DF">
      <w:pPr>
        <w:spacing w:after="160" w:line="259" w:lineRule="auto"/>
        <w:rPr>
          <w:rFonts w:ascii="Tahoma" w:eastAsia="Tahoma" w:hAnsi="Tahoma" w:cs="Tahoma"/>
          <w:b/>
          <w:sz w:val="48"/>
          <w:szCs w:val="48"/>
        </w:rPr>
      </w:pPr>
    </w:p>
    <w:p w14:paraId="00000004" w14:textId="77777777" w:rsidR="00EB30DF" w:rsidRDefault="0023344E">
      <w:pPr>
        <w:spacing w:after="160" w:line="259" w:lineRule="auto"/>
        <w:rPr>
          <w:rFonts w:ascii="Tahoma" w:eastAsia="Tahoma" w:hAnsi="Tahoma" w:cs="Tahoma"/>
          <w:b/>
          <w:sz w:val="36"/>
          <w:szCs w:val="36"/>
        </w:rPr>
      </w:pPr>
      <w:r>
        <w:rPr>
          <w:rFonts w:ascii="Tahoma" w:eastAsia="Tahoma" w:hAnsi="Tahoma" w:cs="Tahoma"/>
          <w:b/>
          <w:sz w:val="48"/>
          <w:szCs w:val="48"/>
        </w:rPr>
        <w:tab/>
      </w:r>
      <w:r>
        <w:rPr>
          <w:rFonts w:ascii="Tahoma" w:eastAsia="Tahoma" w:hAnsi="Tahoma" w:cs="Tahoma"/>
          <w:b/>
          <w:sz w:val="48"/>
          <w:szCs w:val="48"/>
        </w:rPr>
        <w:tab/>
        <w:t xml:space="preserve">     </w:t>
      </w:r>
      <w:r>
        <w:rPr>
          <w:rFonts w:ascii="Tahoma" w:eastAsia="Tahoma" w:hAnsi="Tahoma" w:cs="Tahoma"/>
          <w:b/>
          <w:sz w:val="36"/>
          <w:szCs w:val="36"/>
        </w:rPr>
        <w:t>Summer Reading Assignment</w:t>
      </w:r>
    </w:p>
    <w:p w14:paraId="00000005" w14:textId="77777777" w:rsidR="00EB30DF" w:rsidRDefault="0023344E">
      <w:pPr>
        <w:spacing w:after="160" w:line="259" w:lineRule="auto"/>
        <w:rPr>
          <w:rFonts w:ascii="Tahoma" w:eastAsia="Tahoma" w:hAnsi="Tahoma" w:cs="Tahoma"/>
          <w:b/>
          <w:sz w:val="36"/>
          <w:szCs w:val="36"/>
        </w:rPr>
      </w:pPr>
      <w:r>
        <w:rPr>
          <w:rFonts w:ascii="Tahoma" w:eastAsia="Tahoma" w:hAnsi="Tahoma" w:cs="Tahoma"/>
          <w:b/>
          <w:sz w:val="36"/>
          <w:szCs w:val="36"/>
        </w:rPr>
        <w:tab/>
      </w:r>
      <w:r>
        <w:rPr>
          <w:rFonts w:ascii="Tahoma" w:eastAsia="Tahoma" w:hAnsi="Tahoma" w:cs="Tahoma"/>
          <w:b/>
          <w:sz w:val="36"/>
          <w:szCs w:val="36"/>
        </w:rPr>
        <w:tab/>
      </w:r>
      <w:r>
        <w:rPr>
          <w:rFonts w:ascii="Tahoma" w:eastAsia="Tahoma" w:hAnsi="Tahoma" w:cs="Tahoma"/>
          <w:b/>
          <w:sz w:val="36"/>
          <w:szCs w:val="36"/>
        </w:rPr>
        <w:tab/>
      </w:r>
      <w:r>
        <w:rPr>
          <w:rFonts w:ascii="Tahoma" w:eastAsia="Tahoma" w:hAnsi="Tahoma" w:cs="Tahoma"/>
          <w:b/>
          <w:sz w:val="36"/>
          <w:szCs w:val="36"/>
        </w:rPr>
        <w:tab/>
      </w:r>
      <w:r>
        <w:rPr>
          <w:rFonts w:ascii="Tahoma" w:eastAsia="Tahoma" w:hAnsi="Tahoma" w:cs="Tahoma"/>
          <w:b/>
          <w:sz w:val="36"/>
          <w:szCs w:val="36"/>
        </w:rPr>
        <w:tab/>
        <w:t xml:space="preserve">  2019-2020</w:t>
      </w:r>
      <w:r>
        <w:rPr>
          <w:rFonts w:ascii="Tahoma" w:eastAsia="Tahoma" w:hAnsi="Tahoma" w:cs="Tahoma"/>
          <w:b/>
          <w:sz w:val="36"/>
          <w:szCs w:val="36"/>
        </w:rPr>
        <w:tab/>
        <w:t xml:space="preserve">            </w:t>
      </w:r>
    </w:p>
    <w:p w14:paraId="00000006" w14:textId="77777777" w:rsidR="00EB30DF" w:rsidRDefault="00EB30DF">
      <w:pPr>
        <w:spacing w:after="160" w:line="259" w:lineRule="auto"/>
        <w:rPr>
          <w:rFonts w:ascii="Tahoma" w:eastAsia="Tahoma" w:hAnsi="Tahoma" w:cs="Tahoma"/>
          <w:b/>
          <w:sz w:val="36"/>
          <w:szCs w:val="36"/>
        </w:rPr>
      </w:pPr>
    </w:p>
    <w:p w14:paraId="00000007" w14:textId="77777777" w:rsidR="00EB30DF" w:rsidRDefault="00EB30DF">
      <w:pPr>
        <w:spacing w:after="160" w:line="259" w:lineRule="auto"/>
        <w:rPr>
          <w:rFonts w:ascii="Tahoma" w:eastAsia="Tahoma" w:hAnsi="Tahoma" w:cs="Tahoma"/>
          <w:b/>
          <w:sz w:val="36"/>
          <w:szCs w:val="36"/>
        </w:rPr>
      </w:pPr>
    </w:p>
    <w:p w14:paraId="00000008" w14:textId="77777777" w:rsidR="00EB30DF" w:rsidRDefault="00EB30DF">
      <w:pPr>
        <w:spacing w:after="160" w:line="259" w:lineRule="auto"/>
        <w:jc w:val="center"/>
        <w:rPr>
          <w:rFonts w:ascii="Tahoma" w:eastAsia="Tahoma" w:hAnsi="Tahoma" w:cs="Tahoma"/>
          <w:b/>
          <w:sz w:val="36"/>
          <w:szCs w:val="36"/>
        </w:rPr>
      </w:pPr>
    </w:p>
    <w:p w14:paraId="00000009" w14:textId="77777777" w:rsidR="00EB30DF" w:rsidRDefault="00EB30DF">
      <w:pPr>
        <w:jc w:val="center"/>
        <w:rPr>
          <w:rFonts w:ascii="Gill Sans" w:eastAsia="Gill Sans" w:hAnsi="Gill Sans" w:cs="Gill Sans"/>
          <w:b/>
          <w:sz w:val="36"/>
          <w:szCs w:val="36"/>
        </w:rPr>
      </w:pPr>
    </w:p>
    <w:p w14:paraId="0000000A" w14:textId="77777777" w:rsidR="00EB30DF" w:rsidRDefault="0023344E">
      <w:pPr>
        <w:pBdr>
          <w:top w:val="nil"/>
          <w:left w:val="nil"/>
          <w:bottom w:val="nil"/>
          <w:right w:val="nil"/>
          <w:between w:val="nil"/>
        </w:pBdr>
        <w:jc w:val="center"/>
        <w:rPr>
          <w:rFonts w:ascii="Gill Sans" w:eastAsia="Gill Sans" w:hAnsi="Gill Sans" w:cs="Gill Sans"/>
          <w:b/>
          <w:i/>
          <w:color w:val="000000"/>
          <w:sz w:val="36"/>
          <w:szCs w:val="36"/>
        </w:rPr>
      </w:pPr>
      <w:r>
        <w:rPr>
          <w:rFonts w:ascii="Gill Sans" w:eastAsia="Gill Sans" w:hAnsi="Gill Sans" w:cs="Gill Sans"/>
          <w:b/>
          <w:i/>
          <w:color w:val="000000"/>
          <w:sz w:val="36"/>
          <w:szCs w:val="36"/>
        </w:rPr>
        <w:t>“Henrico County Public Schools strongly encourages parents/guardians to work with their children as they read their summer reading assignments."</w:t>
      </w:r>
    </w:p>
    <w:p w14:paraId="0000000B" w14:textId="77777777" w:rsidR="00EB30DF" w:rsidRDefault="0023344E">
      <w:pPr>
        <w:spacing w:after="160" w:line="259" w:lineRule="auto"/>
        <w:rPr>
          <w:rFonts w:ascii="Tahoma" w:eastAsia="Tahoma" w:hAnsi="Tahoma" w:cs="Tahoma"/>
          <w:b/>
          <w:sz w:val="52"/>
          <w:szCs w:val="52"/>
          <w:u w:val="single"/>
        </w:rPr>
      </w:pPr>
      <w:r>
        <w:br w:type="page"/>
      </w:r>
    </w:p>
    <w:p w14:paraId="0000000C" w14:textId="77777777" w:rsidR="00EB30DF" w:rsidRDefault="0023344E">
      <w:pPr>
        <w:spacing w:after="160" w:line="259" w:lineRule="auto"/>
        <w:rPr>
          <w:rFonts w:ascii="Gill Sans" w:eastAsia="Gill Sans" w:hAnsi="Gill Sans" w:cs="Gill Sans"/>
          <w:b/>
          <w:sz w:val="22"/>
          <w:szCs w:val="22"/>
          <w:u w:val="single"/>
        </w:rPr>
      </w:pPr>
      <w:r>
        <w:rPr>
          <w:rFonts w:ascii="Gill Sans" w:eastAsia="Gill Sans" w:hAnsi="Gill Sans" w:cs="Gill Sans"/>
          <w:b/>
          <w:sz w:val="22"/>
          <w:szCs w:val="22"/>
          <w:u w:val="single"/>
        </w:rPr>
        <w:lastRenderedPageBreak/>
        <w:t>Part I: Argument excerpt</w:t>
      </w:r>
    </w:p>
    <w:p w14:paraId="0000000D" w14:textId="77777777" w:rsidR="00EB30DF" w:rsidRDefault="0023344E">
      <w:pPr>
        <w:spacing w:after="160" w:line="259" w:lineRule="auto"/>
        <w:rPr>
          <w:rFonts w:ascii="Gill Sans" w:eastAsia="Gill Sans" w:hAnsi="Gill Sans" w:cs="Gill Sans"/>
          <w:sz w:val="22"/>
          <w:szCs w:val="22"/>
        </w:rPr>
      </w:pPr>
      <w:r>
        <w:rPr>
          <w:rFonts w:ascii="Gill Sans" w:eastAsia="Gill Sans" w:hAnsi="Gill Sans" w:cs="Gill Sans"/>
          <w:sz w:val="22"/>
          <w:szCs w:val="22"/>
        </w:rPr>
        <w:t xml:space="preserve">Please carefully read the attached document to discover why we make arguments, how occasion and context impact an argument, the kinds of argument, and the different ways to appeal to an audience.  </w:t>
      </w:r>
    </w:p>
    <w:p w14:paraId="0000000E" w14:textId="77777777" w:rsidR="00EB30DF" w:rsidRDefault="0023344E">
      <w:pPr>
        <w:spacing w:after="160" w:line="259" w:lineRule="auto"/>
        <w:rPr>
          <w:rFonts w:ascii="Gill Sans" w:eastAsia="Gill Sans" w:hAnsi="Gill Sans" w:cs="Gill Sans"/>
          <w:sz w:val="22"/>
          <w:szCs w:val="22"/>
        </w:rPr>
      </w:pPr>
      <w:r>
        <w:rPr>
          <w:rFonts w:ascii="Gill Sans" w:eastAsia="Gill Sans" w:hAnsi="Gill Sans" w:cs="Gill Sans"/>
          <w:sz w:val="22"/>
          <w:szCs w:val="22"/>
        </w:rPr>
        <w:t>We suggest that you print this document and annotate it or take notes as you read.  These annotations/notes will be necessary as you complete the next two parts of this summer reading. In addition, you will be able to use your notes on the two summer readi</w:t>
      </w:r>
      <w:r>
        <w:rPr>
          <w:rFonts w:ascii="Gill Sans" w:eastAsia="Gill Sans" w:hAnsi="Gill Sans" w:cs="Gill Sans"/>
          <w:sz w:val="22"/>
          <w:szCs w:val="22"/>
        </w:rPr>
        <w:t xml:space="preserve">ng assessments given in September.  </w:t>
      </w:r>
    </w:p>
    <w:p w14:paraId="0000000F" w14:textId="77777777" w:rsidR="00EB30DF" w:rsidRDefault="0023344E">
      <w:pPr>
        <w:spacing w:after="160" w:line="259" w:lineRule="auto"/>
        <w:rPr>
          <w:rFonts w:ascii="Gill Sans" w:eastAsia="Gill Sans" w:hAnsi="Gill Sans" w:cs="Gill Sans"/>
          <w:b/>
          <w:sz w:val="22"/>
          <w:szCs w:val="22"/>
          <w:u w:val="single"/>
        </w:rPr>
      </w:pPr>
      <w:r>
        <w:rPr>
          <w:rFonts w:ascii="Gill Sans" w:eastAsia="Gill Sans" w:hAnsi="Gill Sans" w:cs="Gill Sans"/>
          <w:b/>
          <w:sz w:val="22"/>
          <w:szCs w:val="22"/>
          <w:u w:val="single"/>
        </w:rPr>
        <w:t>Part II: Theme Analysis</w:t>
      </w:r>
    </w:p>
    <w:p w14:paraId="00000010" w14:textId="77777777" w:rsidR="00EB30DF" w:rsidRDefault="0023344E">
      <w:pPr>
        <w:spacing w:after="160" w:line="259" w:lineRule="auto"/>
        <w:rPr>
          <w:rFonts w:ascii="Gill Sans" w:eastAsia="Gill Sans" w:hAnsi="Gill Sans" w:cs="Gill Sans"/>
          <w:sz w:val="22"/>
          <w:szCs w:val="22"/>
        </w:rPr>
      </w:pPr>
      <w:r>
        <w:rPr>
          <w:rFonts w:ascii="Gill Sans" w:eastAsia="Gill Sans" w:hAnsi="Gill Sans" w:cs="Gill Sans"/>
          <w:sz w:val="22"/>
          <w:szCs w:val="22"/>
        </w:rPr>
        <w:t>Choose one of the following themes to explore as you complete Parts III and IV of the summer reading assignment:</w:t>
      </w:r>
    </w:p>
    <w:p w14:paraId="00000011" w14:textId="77777777" w:rsidR="00EB30DF" w:rsidRDefault="0023344E">
      <w:pPr>
        <w:numPr>
          <w:ilvl w:val="0"/>
          <w:numId w:val="1"/>
        </w:numPr>
        <w:spacing w:line="259" w:lineRule="auto"/>
        <w:rPr>
          <w:rFonts w:ascii="Gill Sans" w:eastAsia="Gill Sans" w:hAnsi="Gill Sans" w:cs="Gill Sans"/>
          <w:sz w:val="22"/>
          <w:szCs w:val="22"/>
        </w:rPr>
      </w:pPr>
      <w:r>
        <w:rPr>
          <w:rFonts w:ascii="Gill Sans" w:eastAsia="Gill Sans" w:hAnsi="Gill Sans" w:cs="Gill Sans"/>
          <w:sz w:val="22"/>
          <w:szCs w:val="22"/>
        </w:rPr>
        <w:t>The power of education and the crippling grip of ignorance</w:t>
      </w:r>
    </w:p>
    <w:p w14:paraId="00000012" w14:textId="77777777" w:rsidR="00EB30DF" w:rsidRDefault="0023344E">
      <w:pPr>
        <w:numPr>
          <w:ilvl w:val="0"/>
          <w:numId w:val="1"/>
        </w:numPr>
        <w:spacing w:line="259" w:lineRule="auto"/>
        <w:rPr>
          <w:rFonts w:ascii="Gill Sans" w:eastAsia="Gill Sans" w:hAnsi="Gill Sans" w:cs="Gill Sans"/>
          <w:sz w:val="22"/>
          <w:szCs w:val="22"/>
        </w:rPr>
      </w:pPr>
      <w:r>
        <w:rPr>
          <w:rFonts w:ascii="Gill Sans" w:eastAsia="Gill Sans" w:hAnsi="Gill Sans" w:cs="Gill Sans"/>
          <w:sz w:val="22"/>
          <w:szCs w:val="22"/>
        </w:rPr>
        <w:t>A small town’s intolera</w:t>
      </w:r>
      <w:r>
        <w:rPr>
          <w:rFonts w:ascii="Gill Sans" w:eastAsia="Gill Sans" w:hAnsi="Gill Sans" w:cs="Gill Sans"/>
          <w:sz w:val="22"/>
          <w:szCs w:val="22"/>
        </w:rPr>
        <w:t>nce and difficulty accepting change</w:t>
      </w:r>
    </w:p>
    <w:p w14:paraId="00000013" w14:textId="77777777" w:rsidR="00EB30DF" w:rsidRDefault="0023344E">
      <w:pPr>
        <w:numPr>
          <w:ilvl w:val="0"/>
          <w:numId w:val="1"/>
        </w:numPr>
        <w:spacing w:after="160" w:line="259" w:lineRule="auto"/>
        <w:rPr>
          <w:rFonts w:ascii="Gill Sans" w:eastAsia="Gill Sans" w:hAnsi="Gill Sans" w:cs="Gill Sans"/>
          <w:sz w:val="22"/>
          <w:szCs w:val="22"/>
        </w:rPr>
      </w:pPr>
      <w:r>
        <w:rPr>
          <w:rFonts w:ascii="Gill Sans" w:eastAsia="Gill Sans" w:hAnsi="Gill Sans" w:cs="Gill Sans"/>
          <w:sz w:val="22"/>
          <w:szCs w:val="22"/>
        </w:rPr>
        <w:t>Prejudice takes on many forms - social class, race, and gender</w:t>
      </w:r>
    </w:p>
    <w:p w14:paraId="00000014" w14:textId="77777777" w:rsidR="00EB30DF" w:rsidRDefault="0023344E">
      <w:pPr>
        <w:spacing w:after="160" w:line="259" w:lineRule="auto"/>
        <w:rPr>
          <w:rFonts w:ascii="Gill Sans" w:eastAsia="Gill Sans" w:hAnsi="Gill Sans" w:cs="Gill Sans"/>
          <w:b/>
          <w:sz w:val="22"/>
          <w:szCs w:val="22"/>
          <w:u w:val="single"/>
        </w:rPr>
      </w:pPr>
      <w:r>
        <w:rPr>
          <w:rFonts w:ascii="Gill Sans" w:eastAsia="Gill Sans" w:hAnsi="Gill Sans" w:cs="Gill Sans"/>
          <w:b/>
          <w:sz w:val="22"/>
          <w:szCs w:val="22"/>
          <w:u w:val="single"/>
        </w:rPr>
        <w:t xml:space="preserve">Part III: </w:t>
      </w:r>
      <w:r>
        <w:rPr>
          <w:rFonts w:ascii="Gill Sans" w:eastAsia="Gill Sans" w:hAnsi="Gill Sans" w:cs="Gill Sans"/>
          <w:b/>
          <w:i/>
          <w:sz w:val="22"/>
          <w:szCs w:val="22"/>
          <w:u w:val="single"/>
        </w:rPr>
        <w:t xml:space="preserve">To Kill a Mockingbird </w:t>
      </w:r>
      <w:r>
        <w:rPr>
          <w:rFonts w:ascii="Gill Sans" w:eastAsia="Gill Sans" w:hAnsi="Gill Sans" w:cs="Gill Sans"/>
          <w:b/>
          <w:sz w:val="22"/>
          <w:szCs w:val="22"/>
          <w:u w:val="single"/>
        </w:rPr>
        <w:t xml:space="preserve">(Harper </w:t>
      </w:r>
      <w:proofErr w:type="gramStart"/>
      <w:r>
        <w:rPr>
          <w:rFonts w:ascii="Gill Sans" w:eastAsia="Gill Sans" w:hAnsi="Gill Sans" w:cs="Gill Sans"/>
          <w:b/>
          <w:sz w:val="22"/>
          <w:szCs w:val="22"/>
          <w:u w:val="single"/>
        </w:rPr>
        <w:t>Lee)*</w:t>
      </w:r>
      <w:proofErr w:type="gramEnd"/>
    </w:p>
    <w:p w14:paraId="00000015"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This novel, although considered by the author to be a simple love story, explores the roots of human behavior in Alabama during three years of the Great Depression.  The novel explores themes such as courage in the face of injustice and the destruction of </w:t>
      </w:r>
      <w:r>
        <w:rPr>
          <w:rFonts w:ascii="Gill Sans" w:eastAsia="Gill Sans" w:hAnsi="Gill Sans" w:cs="Gill Sans"/>
          <w:sz w:val="22"/>
          <w:szCs w:val="22"/>
        </w:rPr>
        <w:t xml:space="preserve">innocence. </w:t>
      </w:r>
    </w:p>
    <w:p w14:paraId="00000016" w14:textId="77777777" w:rsidR="00EB30DF" w:rsidRDefault="0023344E">
      <w:pPr>
        <w:pBdr>
          <w:top w:val="nil"/>
          <w:left w:val="nil"/>
          <w:bottom w:val="nil"/>
          <w:right w:val="nil"/>
          <w:between w:val="nil"/>
        </w:pBdr>
        <w:ind w:left="1440"/>
        <w:rPr>
          <w:rFonts w:ascii="Gill Sans" w:eastAsia="Gill Sans" w:hAnsi="Gill Sans" w:cs="Gill Sans"/>
          <w:color w:val="000000"/>
          <w:sz w:val="22"/>
          <w:szCs w:val="22"/>
        </w:rPr>
      </w:pPr>
      <w:r>
        <w:rPr>
          <w:rFonts w:ascii="Gill Sans" w:eastAsia="Gill Sans" w:hAnsi="Gill Sans" w:cs="Gill Sans"/>
          <w:b/>
          <w:color w:val="000000"/>
          <w:sz w:val="22"/>
          <w:szCs w:val="22"/>
        </w:rPr>
        <w:t>*</w:t>
      </w:r>
      <w:r>
        <w:rPr>
          <w:rFonts w:ascii="Gill Sans" w:eastAsia="Gill Sans" w:hAnsi="Gill Sans" w:cs="Gill Sans"/>
          <w:color w:val="000000"/>
          <w:sz w:val="22"/>
          <w:szCs w:val="22"/>
        </w:rPr>
        <w:t>We will work with this book extensively during the first marking period, so consider annotating/marking the text as you read or taking notes.  Th</w:t>
      </w:r>
      <w:r>
        <w:rPr>
          <w:rFonts w:ascii="Gill Sans" w:eastAsia="Gill Sans" w:hAnsi="Gill Sans" w:cs="Gill Sans"/>
          <w:sz w:val="22"/>
          <w:szCs w:val="22"/>
        </w:rPr>
        <w:t>is book</w:t>
      </w:r>
      <w:r>
        <w:rPr>
          <w:rFonts w:ascii="Gill Sans" w:eastAsia="Gill Sans" w:hAnsi="Gill Sans" w:cs="Gill Sans"/>
          <w:color w:val="000000"/>
          <w:sz w:val="22"/>
          <w:szCs w:val="22"/>
        </w:rPr>
        <w:t xml:space="preserve"> may be found in the public library or you may want to purchase a copy.  Many commercial st</w:t>
      </w:r>
      <w:r>
        <w:rPr>
          <w:rFonts w:ascii="Gill Sans" w:eastAsia="Gill Sans" w:hAnsi="Gill Sans" w:cs="Gill Sans"/>
          <w:color w:val="000000"/>
          <w:sz w:val="22"/>
          <w:szCs w:val="22"/>
        </w:rPr>
        <w:t>udy guides are available for th</w:t>
      </w:r>
      <w:r>
        <w:rPr>
          <w:rFonts w:ascii="Gill Sans" w:eastAsia="Gill Sans" w:hAnsi="Gill Sans" w:cs="Gill Sans"/>
          <w:sz w:val="22"/>
          <w:szCs w:val="22"/>
        </w:rPr>
        <w:t>is work</w:t>
      </w:r>
      <w:r>
        <w:rPr>
          <w:rFonts w:ascii="Gill Sans" w:eastAsia="Gill Sans" w:hAnsi="Gill Sans" w:cs="Gill Sans"/>
          <w:color w:val="000000"/>
          <w:sz w:val="22"/>
          <w:szCs w:val="22"/>
        </w:rPr>
        <w:t>.  We ask that you do not use them. Do your own work.  Plagiarism or sharing work with other students will result in a score of zero on this assignment.  Work on your own critical reading skills and use the major works</w:t>
      </w:r>
      <w:r>
        <w:rPr>
          <w:rFonts w:ascii="Gill Sans" w:eastAsia="Gill Sans" w:hAnsi="Gill Sans" w:cs="Gill Sans"/>
          <w:color w:val="000000"/>
          <w:sz w:val="22"/>
          <w:szCs w:val="22"/>
        </w:rPr>
        <w:t xml:space="preserve"> data sheet format as a means to question/challenge the text.  </w:t>
      </w:r>
    </w:p>
    <w:p w14:paraId="00000017" w14:textId="77777777" w:rsidR="00EB30DF" w:rsidRDefault="0023344E">
      <w:pPr>
        <w:ind w:left="2160" w:firstLine="720"/>
        <w:rPr>
          <w:rFonts w:ascii="Gill Sans" w:eastAsia="Gill Sans" w:hAnsi="Gill Sans" w:cs="Gill Sans"/>
          <w:b/>
          <w:sz w:val="22"/>
          <w:szCs w:val="22"/>
        </w:rPr>
      </w:pPr>
      <w:r>
        <w:rPr>
          <w:rFonts w:ascii="Gill Sans" w:eastAsia="Gill Sans" w:hAnsi="Gill Sans" w:cs="Gill Sans"/>
          <w:b/>
          <w:sz w:val="22"/>
          <w:szCs w:val="22"/>
        </w:rPr>
        <w:t>ASSIGNMENT DESCRIPTION</w:t>
      </w:r>
    </w:p>
    <w:p w14:paraId="00000018"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After thoroughly reading and annotating the book, students will complete a major works data sheet (see page 4 of this document).  Students will be able to use this data sheet on the in-class essays that will be given third week of school.  </w:t>
      </w:r>
    </w:p>
    <w:p w14:paraId="00000019"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As you complete</w:t>
      </w:r>
      <w:r>
        <w:rPr>
          <w:rFonts w:ascii="Gill Sans" w:eastAsia="Gill Sans" w:hAnsi="Gill Sans" w:cs="Gill Sans"/>
          <w:b/>
          <w:sz w:val="22"/>
          <w:szCs w:val="22"/>
        </w:rPr>
        <w:t xml:space="preserve"> the Major Works Data sheet, please keep your chosen theme in mind.  </w:t>
      </w:r>
    </w:p>
    <w:p w14:paraId="0000001A" w14:textId="77777777" w:rsidR="00EB30DF" w:rsidRDefault="00EB30DF">
      <w:pPr>
        <w:spacing w:after="160" w:line="259" w:lineRule="auto"/>
        <w:rPr>
          <w:rFonts w:ascii="Gill Sans" w:eastAsia="Gill Sans" w:hAnsi="Gill Sans" w:cs="Gill Sans"/>
          <w:b/>
          <w:sz w:val="22"/>
          <w:szCs w:val="22"/>
          <w:u w:val="single"/>
        </w:rPr>
      </w:pPr>
    </w:p>
    <w:p w14:paraId="0000001B" w14:textId="77777777" w:rsidR="00EB30DF" w:rsidRDefault="0023344E">
      <w:pPr>
        <w:spacing w:after="160" w:line="259" w:lineRule="auto"/>
        <w:rPr>
          <w:rFonts w:ascii="Gill Sans" w:eastAsia="Gill Sans" w:hAnsi="Gill Sans" w:cs="Gill Sans"/>
          <w:b/>
          <w:sz w:val="22"/>
          <w:szCs w:val="22"/>
          <w:u w:val="single"/>
        </w:rPr>
      </w:pPr>
      <w:r>
        <w:rPr>
          <w:rFonts w:ascii="Gill Sans" w:eastAsia="Gill Sans" w:hAnsi="Gill Sans" w:cs="Gill Sans"/>
          <w:b/>
          <w:sz w:val="22"/>
          <w:szCs w:val="22"/>
          <w:u w:val="single"/>
        </w:rPr>
        <w:t xml:space="preserve">Part IV: Editorial Assignment </w:t>
      </w:r>
    </w:p>
    <w:p w14:paraId="0000001C" w14:textId="77777777" w:rsidR="00EB30DF" w:rsidRDefault="0023344E">
      <w:pPr>
        <w:spacing w:after="160" w:line="259" w:lineRule="auto"/>
        <w:rPr>
          <w:rFonts w:ascii="Gill Sans" w:eastAsia="Gill Sans" w:hAnsi="Gill Sans" w:cs="Gill Sans"/>
          <w:i/>
          <w:sz w:val="22"/>
          <w:szCs w:val="22"/>
        </w:rPr>
      </w:pPr>
      <w:r>
        <w:rPr>
          <w:rFonts w:ascii="Gill Sans" w:eastAsia="Gill Sans" w:hAnsi="Gill Sans" w:cs="Gill Sans"/>
          <w:i/>
          <w:sz w:val="22"/>
          <w:szCs w:val="22"/>
        </w:rPr>
        <w:t>Students who read about current issues will be far more prepared for the AP exam.  The goal of this assignment is for students to become familiar with loc</w:t>
      </w:r>
      <w:r>
        <w:rPr>
          <w:rFonts w:ascii="Gill Sans" w:eastAsia="Gill Sans" w:hAnsi="Gill Sans" w:cs="Gill Sans"/>
          <w:i/>
          <w:sz w:val="22"/>
          <w:szCs w:val="22"/>
        </w:rPr>
        <w:t xml:space="preserve">al, state, national, and global events.  Using the issues of the day as a basis, students will examine differing perspectives and methods of argument.  </w:t>
      </w:r>
    </w:p>
    <w:p w14:paraId="0000001D" w14:textId="77777777" w:rsidR="00EB30DF" w:rsidRDefault="00EB30DF">
      <w:pPr>
        <w:ind w:left="360"/>
        <w:rPr>
          <w:rFonts w:ascii="Gill Sans" w:eastAsia="Gill Sans" w:hAnsi="Gill Sans" w:cs="Gill Sans"/>
          <w:sz w:val="22"/>
          <w:szCs w:val="22"/>
        </w:rPr>
      </w:pPr>
    </w:p>
    <w:p w14:paraId="0000001E" w14:textId="77777777" w:rsidR="00EB30DF" w:rsidRDefault="0023344E">
      <w:pPr>
        <w:rPr>
          <w:rFonts w:ascii="Gill Sans" w:eastAsia="Gill Sans" w:hAnsi="Gill Sans" w:cs="Gill Sans"/>
          <w:b/>
          <w:sz w:val="22"/>
          <w:szCs w:val="22"/>
        </w:rPr>
      </w:pPr>
      <w:r>
        <w:rPr>
          <w:rFonts w:ascii="Gill Sans" w:eastAsia="Gill Sans" w:hAnsi="Gill Sans" w:cs="Gill Sans"/>
          <w:sz w:val="22"/>
          <w:szCs w:val="22"/>
        </w:rPr>
        <w:lastRenderedPageBreak/>
        <w:t xml:space="preserve">Scan credible newspapers and news magazines (paper or online versions) to find </w:t>
      </w:r>
      <w:r>
        <w:rPr>
          <w:rFonts w:ascii="Gill Sans" w:eastAsia="Gill Sans" w:hAnsi="Gill Sans" w:cs="Gill Sans"/>
          <w:b/>
          <w:sz w:val="22"/>
          <w:szCs w:val="22"/>
          <w:u w:val="single"/>
        </w:rPr>
        <w:t xml:space="preserve">three </w:t>
      </w:r>
      <w:r>
        <w:rPr>
          <w:rFonts w:ascii="Gill Sans" w:eastAsia="Gill Sans" w:hAnsi="Gill Sans" w:cs="Gill Sans"/>
          <w:sz w:val="22"/>
          <w:szCs w:val="22"/>
        </w:rPr>
        <w:t>opinion pieces re</w:t>
      </w:r>
      <w:r>
        <w:rPr>
          <w:rFonts w:ascii="Gill Sans" w:eastAsia="Gill Sans" w:hAnsi="Gill Sans" w:cs="Gill Sans"/>
          <w:sz w:val="22"/>
          <w:szCs w:val="22"/>
        </w:rPr>
        <w:t xml:space="preserve">lated to your selected theme.  </w:t>
      </w:r>
      <w:r>
        <w:rPr>
          <w:rFonts w:ascii="Gill Sans" w:eastAsia="Gill Sans" w:hAnsi="Gill Sans" w:cs="Gill Sans"/>
          <w:b/>
          <w:sz w:val="22"/>
          <w:szCs w:val="22"/>
          <w:u w:val="single"/>
        </w:rPr>
        <w:t>Do not locate a news article</w:t>
      </w:r>
      <w:r>
        <w:rPr>
          <w:rFonts w:ascii="Gill Sans" w:eastAsia="Gill Sans" w:hAnsi="Gill Sans" w:cs="Gill Sans"/>
          <w:sz w:val="22"/>
          <w:szCs w:val="22"/>
        </w:rPr>
        <w:t xml:space="preserve"> that simply reports a story and does not provide an opinion.   If you search for editorials online, then you must make sure that you go to the </w:t>
      </w:r>
      <w:r>
        <w:rPr>
          <w:rFonts w:ascii="Gill Sans" w:eastAsia="Gill Sans" w:hAnsi="Gill Sans" w:cs="Gill Sans"/>
          <w:b/>
          <w:sz w:val="22"/>
          <w:szCs w:val="22"/>
        </w:rPr>
        <w:t>OPINION section</w:t>
      </w:r>
      <w:r>
        <w:rPr>
          <w:rFonts w:ascii="Gill Sans" w:eastAsia="Gill Sans" w:hAnsi="Gill Sans" w:cs="Gill Sans"/>
          <w:sz w:val="22"/>
          <w:szCs w:val="22"/>
        </w:rPr>
        <w:t xml:space="preserve"> of the newspaper.  </w:t>
      </w:r>
      <w:r>
        <w:rPr>
          <w:rFonts w:ascii="Gill Sans" w:eastAsia="Gill Sans" w:hAnsi="Gill Sans" w:cs="Gill Sans"/>
          <w:b/>
          <w:sz w:val="22"/>
          <w:szCs w:val="22"/>
        </w:rPr>
        <w:t>At the top of your</w:t>
      </w:r>
      <w:r>
        <w:rPr>
          <w:rFonts w:ascii="Gill Sans" w:eastAsia="Gill Sans" w:hAnsi="Gill Sans" w:cs="Gill Sans"/>
          <w:b/>
          <w:sz w:val="22"/>
          <w:szCs w:val="22"/>
        </w:rPr>
        <w:t xml:space="preserve"> article it should say </w:t>
      </w:r>
      <w:r>
        <w:rPr>
          <w:rFonts w:ascii="Gill Sans" w:eastAsia="Gill Sans" w:hAnsi="Gill Sans" w:cs="Gill Sans"/>
          <w:b/>
          <w:sz w:val="22"/>
          <w:szCs w:val="22"/>
          <w:u w:val="single"/>
        </w:rPr>
        <w:t>Opinion, Editorial or Perspective</w:t>
      </w:r>
      <w:r>
        <w:rPr>
          <w:rFonts w:ascii="Gill Sans" w:eastAsia="Gill Sans" w:hAnsi="Gill Sans" w:cs="Gill Sans"/>
          <w:sz w:val="22"/>
          <w:szCs w:val="22"/>
        </w:rPr>
        <w:t xml:space="preserve">.  </w:t>
      </w:r>
      <w:r>
        <w:rPr>
          <w:rFonts w:ascii="Gill Sans" w:eastAsia="Gill Sans" w:hAnsi="Gill Sans" w:cs="Gill Sans"/>
          <w:b/>
          <w:sz w:val="22"/>
          <w:szCs w:val="22"/>
        </w:rPr>
        <w:t xml:space="preserve">If it doesn’t, then it isn’t an opinion piece. </w:t>
      </w:r>
    </w:p>
    <w:p w14:paraId="0000001F" w14:textId="77777777" w:rsidR="00EB30DF" w:rsidRDefault="00EB30DF">
      <w:pPr>
        <w:rPr>
          <w:rFonts w:ascii="Gill Sans" w:eastAsia="Gill Sans" w:hAnsi="Gill Sans" w:cs="Gill Sans"/>
          <w:sz w:val="22"/>
          <w:szCs w:val="22"/>
        </w:rPr>
      </w:pPr>
    </w:p>
    <w:p w14:paraId="00000020"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Visit </w:t>
      </w:r>
      <w:hyperlink r:id="rId5">
        <w:r>
          <w:rPr>
            <w:rFonts w:ascii="Gill Sans" w:eastAsia="Gill Sans" w:hAnsi="Gill Sans" w:cs="Gill Sans"/>
            <w:color w:val="3366CC"/>
            <w:sz w:val="22"/>
            <w:szCs w:val="22"/>
            <w:u w:val="single"/>
          </w:rPr>
          <w:t>http://www.onlinenewspapers.com/Top50/Top50-CurrentUS.htm</w:t>
        </w:r>
      </w:hyperlink>
      <w:r>
        <w:rPr>
          <w:rFonts w:ascii="Gill Sans" w:eastAsia="Gill Sans" w:hAnsi="Gill Sans" w:cs="Gill Sans"/>
          <w:sz w:val="22"/>
          <w:szCs w:val="22"/>
        </w:rPr>
        <w:t xml:space="preserve"> to see </w:t>
      </w:r>
      <w:r>
        <w:rPr>
          <w:rFonts w:ascii="Gill Sans" w:eastAsia="Gill Sans" w:hAnsi="Gill Sans" w:cs="Gill Sans"/>
          <w:sz w:val="22"/>
          <w:szCs w:val="22"/>
        </w:rPr>
        <w:t xml:space="preserve">a list of 50 reputable online newspapers.  These are just suggestions, but they are a good place to start.  </w:t>
      </w:r>
    </w:p>
    <w:p w14:paraId="00000021" w14:textId="77777777" w:rsidR="00EB30DF" w:rsidRDefault="00EB30DF">
      <w:pPr>
        <w:rPr>
          <w:rFonts w:ascii="Gill Sans" w:eastAsia="Gill Sans" w:hAnsi="Gill Sans" w:cs="Gill Sans"/>
          <w:sz w:val="22"/>
          <w:szCs w:val="22"/>
        </w:rPr>
      </w:pPr>
    </w:p>
    <w:p w14:paraId="00000022"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Make sure the opinion pieces or editorials dealing with the theme you have selected are </w:t>
      </w:r>
      <w:r>
        <w:rPr>
          <w:rFonts w:ascii="Gill Sans" w:eastAsia="Gill Sans" w:hAnsi="Gill Sans" w:cs="Gill Sans"/>
          <w:b/>
          <w:sz w:val="22"/>
          <w:szCs w:val="22"/>
        </w:rPr>
        <w:t xml:space="preserve">current and dated </w:t>
      </w:r>
      <w:proofErr w:type="gramStart"/>
      <w:r>
        <w:rPr>
          <w:rFonts w:ascii="Gill Sans" w:eastAsia="Gill Sans" w:hAnsi="Gill Sans" w:cs="Gill Sans"/>
          <w:b/>
          <w:sz w:val="22"/>
          <w:szCs w:val="22"/>
        </w:rPr>
        <w:t>after  June</w:t>
      </w:r>
      <w:proofErr w:type="gramEnd"/>
      <w:r>
        <w:rPr>
          <w:rFonts w:ascii="Gill Sans" w:eastAsia="Gill Sans" w:hAnsi="Gill Sans" w:cs="Gill Sans"/>
          <w:b/>
          <w:sz w:val="22"/>
          <w:szCs w:val="22"/>
        </w:rPr>
        <w:t xml:space="preserve"> 1, 2019</w:t>
      </w:r>
      <w:r>
        <w:rPr>
          <w:rFonts w:ascii="Gill Sans" w:eastAsia="Gill Sans" w:hAnsi="Gill Sans" w:cs="Gill Sans"/>
          <w:sz w:val="22"/>
          <w:szCs w:val="22"/>
        </w:rPr>
        <w:t xml:space="preserve">.  For each article, </w:t>
      </w:r>
      <w:r>
        <w:rPr>
          <w:rFonts w:ascii="Gill Sans" w:eastAsia="Gill Sans" w:hAnsi="Gill Sans" w:cs="Gill Sans"/>
          <w:sz w:val="22"/>
          <w:szCs w:val="22"/>
        </w:rPr>
        <w:t xml:space="preserve">obtain a hard copy, either the actual newspaper clipping or a computer printout. Annotate the editorial for the author’s argument (see directions below).   </w:t>
      </w:r>
    </w:p>
    <w:p w14:paraId="00000023" w14:textId="77777777" w:rsidR="00EB30DF" w:rsidRDefault="00EB30DF">
      <w:pPr>
        <w:rPr>
          <w:rFonts w:ascii="Gill Sans" w:eastAsia="Gill Sans" w:hAnsi="Gill Sans" w:cs="Gill Sans"/>
          <w:b/>
          <w:sz w:val="22"/>
          <w:szCs w:val="22"/>
        </w:rPr>
      </w:pPr>
    </w:p>
    <w:p w14:paraId="00000024"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 xml:space="preserve">Editorial Assignment – Directions for Annotations </w:t>
      </w:r>
    </w:p>
    <w:p w14:paraId="00000025" w14:textId="77777777" w:rsidR="00EB30DF" w:rsidRDefault="00EB30DF">
      <w:pPr>
        <w:ind w:left="1440" w:firstLine="720"/>
        <w:rPr>
          <w:rFonts w:ascii="Gill Sans" w:eastAsia="Gill Sans" w:hAnsi="Gill Sans" w:cs="Gill Sans"/>
          <w:sz w:val="22"/>
          <w:szCs w:val="22"/>
        </w:rPr>
      </w:pPr>
    </w:p>
    <w:p w14:paraId="00000026"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Annotate each article for the development of t</w:t>
      </w:r>
      <w:r>
        <w:rPr>
          <w:rFonts w:ascii="Gill Sans" w:eastAsia="Gill Sans" w:hAnsi="Gill Sans" w:cs="Gill Sans"/>
          <w:sz w:val="22"/>
          <w:szCs w:val="22"/>
        </w:rPr>
        <w:t>he author’s argument, applying your understanding and analysis of the main principles of an argument outlined in the attached excerpt.</w:t>
      </w:r>
    </w:p>
    <w:p w14:paraId="00000027" w14:textId="77777777" w:rsidR="00EB30DF" w:rsidRDefault="00EB30DF">
      <w:pPr>
        <w:ind w:left="720"/>
        <w:rPr>
          <w:rFonts w:ascii="Gill Sans" w:eastAsia="Gill Sans" w:hAnsi="Gill Sans" w:cs="Gill Sans"/>
          <w:sz w:val="22"/>
          <w:szCs w:val="22"/>
        </w:rPr>
      </w:pPr>
    </w:p>
    <w:p w14:paraId="00000028"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 xml:space="preserve">Author’s purpose or reason for making the argument </w:t>
      </w:r>
    </w:p>
    <w:p w14:paraId="00000029"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Rhetorical Situation</w:t>
      </w:r>
    </w:p>
    <w:p w14:paraId="0000002A"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 xml:space="preserve">Occasion  </w:t>
      </w:r>
    </w:p>
    <w:p w14:paraId="0000002B"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Kind of argument</w:t>
      </w:r>
    </w:p>
    <w:p w14:paraId="0000002C"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Audience of argument</w:t>
      </w:r>
    </w:p>
    <w:p w14:paraId="0000002D"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 xml:space="preserve">Use of Appeals </w:t>
      </w:r>
    </w:p>
    <w:p w14:paraId="0000002E" w14:textId="77777777" w:rsidR="00EB30DF" w:rsidRDefault="0023344E">
      <w:pPr>
        <w:numPr>
          <w:ilvl w:val="0"/>
          <w:numId w:val="4"/>
        </w:numPr>
        <w:rPr>
          <w:rFonts w:ascii="Gill Sans" w:eastAsia="Gill Sans" w:hAnsi="Gill Sans" w:cs="Gill Sans"/>
          <w:sz w:val="22"/>
          <w:szCs w:val="22"/>
        </w:rPr>
      </w:pPr>
      <w:r>
        <w:rPr>
          <w:rFonts w:ascii="Gill Sans" w:eastAsia="Gill Sans" w:hAnsi="Gill Sans" w:cs="Gill Sans"/>
          <w:sz w:val="22"/>
          <w:szCs w:val="22"/>
        </w:rPr>
        <w:t>Evidence</w:t>
      </w:r>
    </w:p>
    <w:p w14:paraId="0000002F" w14:textId="77777777" w:rsidR="00EB30DF" w:rsidRDefault="00EB30DF">
      <w:pPr>
        <w:ind w:left="720"/>
        <w:rPr>
          <w:rFonts w:ascii="Gill Sans" w:eastAsia="Gill Sans" w:hAnsi="Gill Sans" w:cs="Gill Sans"/>
          <w:sz w:val="22"/>
          <w:szCs w:val="22"/>
        </w:rPr>
      </w:pPr>
    </w:p>
    <w:p w14:paraId="00000030" w14:textId="77777777" w:rsidR="00EB30DF" w:rsidRDefault="00EB30DF">
      <w:pPr>
        <w:rPr>
          <w:rFonts w:ascii="Gill Sans" w:eastAsia="Gill Sans" w:hAnsi="Gill Sans" w:cs="Gill Sans"/>
          <w:sz w:val="22"/>
          <w:szCs w:val="22"/>
        </w:rPr>
      </w:pPr>
    </w:p>
    <w:p w14:paraId="00000031"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Assessments:</w:t>
      </w:r>
    </w:p>
    <w:p w14:paraId="00000032"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During the third week of school, you will use the notes you took while reading the excerpt on argument</w:t>
      </w:r>
      <w:r>
        <w:rPr>
          <w:rFonts w:ascii="Gill Sans" w:eastAsia="Gill Sans" w:hAnsi="Gill Sans" w:cs="Gill Sans"/>
          <w:b/>
          <w:i/>
          <w:sz w:val="22"/>
          <w:szCs w:val="22"/>
        </w:rPr>
        <w:t xml:space="preserve">, </w:t>
      </w:r>
      <w:r>
        <w:rPr>
          <w:rFonts w:ascii="Gill Sans" w:eastAsia="Gill Sans" w:hAnsi="Gill Sans" w:cs="Gill Sans"/>
          <w:b/>
          <w:sz w:val="22"/>
          <w:szCs w:val="22"/>
        </w:rPr>
        <w:t xml:space="preserve">the major works data sheet for </w:t>
      </w:r>
      <w:r>
        <w:rPr>
          <w:rFonts w:ascii="Gill Sans" w:eastAsia="Gill Sans" w:hAnsi="Gill Sans" w:cs="Gill Sans"/>
          <w:b/>
          <w:i/>
          <w:sz w:val="22"/>
          <w:szCs w:val="22"/>
        </w:rPr>
        <w:t>To Kill a Mockingbird</w:t>
      </w:r>
      <w:r>
        <w:rPr>
          <w:rFonts w:ascii="Gill Sans" w:eastAsia="Gill Sans" w:hAnsi="Gill Sans" w:cs="Gill Sans"/>
          <w:b/>
          <w:sz w:val="22"/>
          <w:szCs w:val="22"/>
        </w:rPr>
        <w:t xml:space="preserve">, </w:t>
      </w:r>
      <w:proofErr w:type="gramStart"/>
      <w:r>
        <w:rPr>
          <w:rFonts w:ascii="Gill Sans" w:eastAsia="Gill Sans" w:hAnsi="Gill Sans" w:cs="Gill Sans"/>
          <w:b/>
          <w:sz w:val="22"/>
          <w:szCs w:val="22"/>
        </w:rPr>
        <w:t>the  three</w:t>
      </w:r>
      <w:proofErr w:type="gramEnd"/>
      <w:r>
        <w:rPr>
          <w:rFonts w:ascii="Gill Sans" w:eastAsia="Gill Sans" w:hAnsi="Gill Sans" w:cs="Gill Sans"/>
          <w:b/>
          <w:sz w:val="22"/>
          <w:szCs w:val="22"/>
        </w:rPr>
        <w:t xml:space="preserve"> opinion pieces, and any an</w:t>
      </w:r>
      <w:r>
        <w:rPr>
          <w:rFonts w:ascii="Gill Sans" w:eastAsia="Gill Sans" w:hAnsi="Gill Sans" w:cs="Gill Sans"/>
          <w:b/>
          <w:sz w:val="22"/>
          <w:szCs w:val="22"/>
        </w:rPr>
        <w:t>notations you completed to respond to two in-class essay prompts.  One prompt will deal with the theme you have chosen, while the other prompt will assess your knowledge of the parts of an argument.  Each essay will count as a quiz grade scored on the AP L</w:t>
      </w:r>
      <w:r>
        <w:rPr>
          <w:rFonts w:ascii="Gill Sans" w:eastAsia="Gill Sans" w:hAnsi="Gill Sans" w:cs="Gill Sans"/>
          <w:b/>
          <w:sz w:val="22"/>
          <w:szCs w:val="22"/>
        </w:rPr>
        <w:t>anguage essay rubric.  This rubric will be discussed in detail the first week of school.</w:t>
      </w:r>
    </w:p>
    <w:p w14:paraId="00000033" w14:textId="77777777" w:rsidR="00EB30DF" w:rsidRDefault="00EB30DF">
      <w:pPr>
        <w:rPr>
          <w:rFonts w:ascii="Gill Sans" w:eastAsia="Gill Sans" w:hAnsi="Gill Sans" w:cs="Gill Sans"/>
          <w:sz w:val="22"/>
          <w:szCs w:val="22"/>
        </w:rPr>
      </w:pPr>
    </w:p>
    <w:p w14:paraId="00000034" w14:textId="77777777" w:rsidR="00EB30DF" w:rsidRDefault="00EB30DF">
      <w:pPr>
        <w:rPr>
          <w:rFonts w:ascii="Gill Sans" w:eastAsia="Gill Sans" w:hAnsi="Gill Sans" w:cs="Gill Sans"/>
          <w:sz w:val="22"/>
          <w:szCs w:val="22"/>
        </w:rPr>
      </w:pPr>
    </w:p>
    <w:p w14:paraId="00000035" w14:textId="77777777" w:rsidR="00EB30DF" w:rsidRDefault="00EB30DF">
      <w:pPr>
        <w:rPr>
          <w:rFonts w:ascii="Gill Sans" w:eastAsia="Gill Sans" w:hAnsi="Gill Sans" w:cs="Gill Sans"/>
          <w:sz w:val="22"/>
          <w:szCs w:val="22"/>
        </w:rPr>
      </w:pPr>
    </w:p>
    <w:p w14:paraId="00000036" w14:textId="77777777" w:rsidR="00EB30DF" w:rsidRDefault="00EB30DF">
      <w:pPr>
        <w:rPr>
          <w:rFonts w:ascii="Gill Sans" w:eastAsia="Gill Sans" w:hAnsi="Gill Sans" w:cs="Gill Sans"/>
          <w:sz w:val="22"/>
          <w:szCs w:val="22"/>
        </w:rPr>
      </w:pPr>
    </w:p>
    <w:p w14:paraId="00000037" w14:textId="77777777" w:rsidR="00EB30DF" w:rsidRDefault="00EB30DF">
      <w:pPr>
        <w:pStyle w:val="Heading4"/>
      </w:pPr>
    </w:p>
    <w:p w14:paraId="00000038" w14:textId="77777777" w:rsidR="00EB30DF" w:rsidRDefault="00EB30DF">
      <w:pPr>
        <w:pStyle w:val="Heading4"/>
      </w:pPr>
    </w:p>
    <w:p w14:paraId="00000039" w14:textId="77777777" w:rsidR="00EB30DF" w:rsidRDefault="00EB30DF">
      <w:pPr>
        <w:pStyle w:val="Heading4"/>
      </w:pPr>
    </w:p>
    <w:p w14:paraId="0000003A" w14:textId="77777777" w:rsidR="00EB30DF" w:rsidRDefault="00EB30DF">
      <w:pPr>
        <w:pStyle w:val="Heading4"/>
      </w:pPr>
    </w:p>
    <w:p w14:paraId="0000003B" w14:textId="77777777" w:rsidR="00EB30DF" w:rsidRDefault="00EB30DF">
      <w:pPr>
        <w:pStyle w:val="Heading4"/>
      </w:pPr>
    </w:p>
    <w:p w14:paraId="0000003C" w14:textId="77777777" w:rsidR="00EB30DF" w:rsidRDefault="00EB30DF">
      <w:pPr>
        <w:pStyle w:val="Heading4"/>
        <w:jc w:val="left"/>
      </w:pPr>
    </w:p>
    <w:p w14:paraId="0000003D" w14:textId="77777777" w:rsidR="00EB30DF" w:rsidRDefault="00EB30DF"/>
    <w:p w14:paraId="0000003E" w14:textId="77777777" w:rsidR="00EB30DF" w:rsidRDefault="00EB30DF"/>
    <w:p w14:paraId="0000003F" w14:textId="77777777" w:rsidR="00EB30DF" w:rsidRDefault="00EB30DF"/>
    <w:p w14:paraId="00000040" w14:textId="77777777" w:rsidR="00EB30DF" w:rsidRDefault="0023344E">
      <w:pPr>
        <w:pStyle w:val="Heading4"/>
        <w:jc w:val="left"/>
        <w:rPr>
          <w:rFonts w:ascii="Gill Sans" w:eastAsia="Gill Sans" w:hAnsi="Gill Sans" w:cs="Gill Sans"/>
          <w:sz w:val="22"/>
          <w:szCs w:val="22"/>
        </w:rPr>
      </w:pPr>
      <w:r>
        <w:rPr>
          <w:rFonts w:ascii="Gill Sans" w:eastAsia="Gill Sans" w:hAnsi="Gill Sans" w:cs="Gill Sans"/>
          <w:sz w:val="22"/>
          <w:szCs w:val="22"/>
        </w:rPr>
        <w:t>MAJOR WORK DATA SHEET (Fiction)</w:t>
      </w:r>
    </w:p>
    <w:p w14:paraId="00000041" w14:textId="77777777" w:rsidR="00EB30DF" w:rsidRDefault="0023344E">
      <w:pPr>
        <w:pStyle w:val="Heading1"/>
        <w:spacing w:line="360" w:lineRule="auto"/>
        <w:rPr>
          <w:rFonts w:ascii="Gill Sans" w:eastAsia="Gill Sans" w:hAnsi="Gill Sans" w:cs="Gill Sans"/>
          <w:b/>
          <w:color w:val="000000"/>
          <w:sz w:val="22"/>
          <w:szCs w:val="22"/>
        </w:rPr>
      </w:pPr>
      <w:r>
        <w:rPr>
          <w:rFonts w:ascii="Gill Sans" w:eastAsia="Gill Sans" w:hAnsi="Gill Sans" w:cs="Gill Sans"/>
          <w:b/>
          <w:color w:val="000000"/>
          <w:sz w:val="22"/>
          <w:szCs w:val="22"/>
        </w:rPr>
        <w:t>Title: ____________________________________</w:t>
      </w:r>
    </w:p>
    <w:p w14:paraId="00000042" w14:textId="77777777" w:rsidR="00EB30DF" w:rsidRDefault="0023344E">
      <w:pPr>
        <w:spacing w:line="360" w:lineRule="auto"/>
        <w:rPr>
          <w:rFonts w:ascii="Gill Sans" w:eastAsia="Gill Sans" w:hAnsi="Gill Sans" w:cs="Gill Sans"/>
          <w:b/>
          <w:sz w:val="22"/>
          <w:szCs w:val="22"/>
        </w:rPr>
      </w:pPr>
      <w:r>
        <w:rPr>
          <w:rFonts w:ascii="Gill Sans" w:eastAsia="Gill Sans" w:hAnsi="Gill Sans" w:cs="Gill Sans"/>
          <w:b/>
          <w:sz w:val="22"/>
          <w:szCs w:val="22"/>
        </w:rPr>
        <w:t>Author: __________________________________</w:t>
      </w:r>
    </w:p>
    <w:p w14:paraId="00000043" w14:textId="77777777" w:rsidR="00EB30DF" w:rsidRDefault="0023344E">
      <w:pPr>
        <w:spacing w:line="360" w:lineRule="auto"/>
        <w:rPr>
          <w:rFonts w:ascii="Gill Sans" w:eastAsia="Gill Sans" w:hAnsi="Gill Sans" w:cs="Gill Sans"/>
          <w:b/>
          <w:sz w:val="22"/>
          <w:szCs w:val="22"/>
        </w:rPr>
      </w:pPr>
      <w:r>
        <w:rPr>
          <w:rFonts w:ascii="Gill Sans" w:eastAsia="Gill Sans" w:hAnsi="Gill Sans" w:cs="Gill Sans"/>
          <w:b/>
          <w:sz w:val="22"/>
          <w:szCs w:val="22"/>
        </w:rPr>
        <w:t>Date of Publication: _______________________</w:t>
      </w:r>
    </w:p>
    <w:p w14:paraId="00000044" w14:textId="77777777" w:rsidR="00EB30DF" w:rsidRDefault="00EB30DF">
      <w:pPr>
        <w:rPr>
          <w:rFonts w:ascii="Gill Sans" w:eastAsia="Gill Sans" w:hAnsi="Gill Sans" w:cs="Gill Sans"/>
          <w:b/>
          <w:color w:val="000000"/>
          <w:sz w:val="22"/>
          <w:szCs w:val="22"/>
        </w:rPr>
      </w:pPr>
    </w:p>
    <w:p w14:paraId="00000045" w14:textId="77777777" w:rsidR="00EB30DF" w:rsidRDefault="0023344E">
      <w:pPr>
        <w:rPr>
          <w:rFonts w:ascii="Gill Sans" w:eastAsia="Gill Sans" w:hAnsi="Gill Sans" w:cs="Gill Sans"/>
          <w:b/>
          <w:sz w:val="22"/>
          <w:szCs w:val="22"/>
        </w:rPr>
      </w:pPr>
      <w:r>
        <w:rPr>
          <w:rFonts w:ascii="Gill Sans" w:eastAsia="Gill Sans" w:hAnsi="Gill Sans" w:cs="Gill Sans"/>
          <w:b/>
          <w:color w:val="000000"/>
          <w:sz w:val="22"/>
          <w:szCs w:val="22"/>
        </w:rPr>
        <w:t>Time period of the setting of the work:</w:t>
      </w:r>
    </w:p>
    <w:p w14:paraId="00000046" w14:textId="77777777" w:rsidR="00EB30DF" w:rsidRDefault="00EB30DF">
      <w:pPr>
        <w:rPr>
          <w:rFonts w:ascii="Gill Sans" w:eastAsia="Gill Sans" w:hAnsi="Gill Sans" w:cs="Gill Sans"/>
          <w:b/>
          <w:sz w:val="22"/>
          <w:szCs w:val="22"/>
        </w:rPr>
      </w:pPr>
    </w:p>
    <w:p w14:paraId="00000047" w14:textId="77777777" w:rsidR="00EB30DF" w:rsidRDefault="00EB30DF">
      <w:pPr>
        <w:rPr>
          <w:rFonts w:ascii="Gill Sans" w:eastAsia="Gill Sans" w:hAnsi="Gill Sans" w:cs="Gill Sans"/>
          <w:b/>
          <w:color w:val="000000"/>
          <w:sz w:val="22"/>
          <w:szCs w:val="22"/>
        </w:rPr>
      </w:pPr>
    </w:p>
    <w:p w14:paraId="00000048" w14:textId="77777777" w:rsidR="00EB30DF" w:rsidRDefault="0023344E">
      <w:pPr>
        <w:rPr>
          <w:rFonts w:ascii="Gill Sans" w:eastAsia="Gill Sans" w:hAnsi="Gill Sans" w:cs="Gill Sans"/>
          <w:b/>
          <w:sz w:val="22"/>
          <w:szCs w:val="22"/>
        </w:rPr>
      </w:pPr>
      <w:r>
        <w:rPr>
          <w:rFonts w:ascii="Gill Sans" w:eastAsia="Gill Sans" w:hAnsi="Gill Sans" w:cs="Gill Sans"/>
          <w:b/>
          <w:color w:val="000000"/>
          <w:sz w:val="22"/>
          <w:szCs w:val="22"/>
        </w:rPr>
        <w:t>Research and cite important information regarding this time period:</w:t>
      </w:r>
    </w:p>
    <w:p w14:paraId="00000049" w14:textId="77777777" w:rsidR="00EB30DF" w:rsidRDefault="00EB30DF">
      <w:pPr>
        <w:rPr>
          <w:rFonts w:ascii="Gill Sans" w:eastAsia="Gill Sans" w:hAnsi="Gill Sans" w:cs="Gill Sans"/>
          <w:b/>
          <w:sz w:val="22"/>
          <w:szCs w:val="22"/>
        </w:rPr>
      </w:pPr>
    </w:p>
    <w:p w14:paraId="0000004A" w14:textId="77777777" w:rsidR="00EB30DF" w:rsidRDefault="00EB30DF">
      <w:pPr>
        <w:rPr>
          <w:rFonts w:ascii="Gill Sans" w:eastAsia="Gill Sans" w:hAnsi="Gill Sans" w:cs="Gill Sans"/>
          <w:b/>
          <w:sz w:val="22"/>
          <w:szCs w:val="22"/>
        </w:rPr>
      </w:pPr>
    </w:p>
    <w:p w14:paraId="0000004B"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Description of the setting:</w:t>
      </w:r>
    </w:p>
    <w:p w14:paraId="0000004C" w14:textId="77777777" w:rsidR="00EB30DF" w:rsidRDefault="00EB30DF">
      <w:pPr>
        <w:rPr>
          <w:rFonts w:ascii="Gill Sans" w:eastAsia="Gill Sans" w:hAnsi="Gill Sans" w:cs="Gill Sans"/>
          <w:b/>
          <w:color w:val="000000"/>
          <w:sz w:val="22"/>
          <w:szCs w:val="22"/>
        </w:rPr>
      </w:pPr>
    </w:p>
    <w:p w14:paraId="0000004D" w14:textId="77777777" w:rsidR="00EB30DF" w:rsidRDefault="00EB30DF">
      <w:pPr>
        <w:rPr>
          <w:rFonts w:ascii="Gill Sans" w:eastAsia="Gill Sans" w:hAnsi="Gill Sans" w:cs="Gill Sans"/>
          <w:b/>
          <w:sz w:val="22"/>
          <w:szCs w:val="22"/>
        </w:rPr>
      </w:pPr>
    </w:p>
    <w:p w14:paraId="0000004E" w14:textId="77777777" w:rsidR="00EB30DF" w:rsidRDefault="0023344E">
      <w:pPr>
        <w:rPr>
          <w:rFonts w:ascii="Gill Sans" w:eastAsia="Gill Sans" w:hAnsi="Gill Sans" w:cs="Gill Sans"/>
          <w:b/>
          <w:sz w:val="22"/>
          <w:szCs w:val="22"/>
        </w:rPr>
      </w:pPr>
      <w:r>
        <w:rPr>
          <w:rFonts w:ascii="Gill Sans" w:eastAsia="Gill Sans" w:hAnsi="Gill Sans" w:cs="Gill Sans"/>
          <w:b/>
          <w:color w:val="000000"/>
          <w:sz w:val="22"/>
          <w:szCs w:val="22"/>
        </w:rPr>
        <w:t>Key characters and a brief description of each:  </w:t>
      </w:r>
    </w:p>
    <w:p w14:paraId="0000004F" w14:textId="77777777" w:rsidR="00EB30DF" w:rsidRDefault="00EB30DF">
      <w:pPr>
        <w:rPr>
          <w:rFonts w:ascii="Gill Sans" w:eastAsia="Gill Sans" w:hAnsi="Gill Sans" w:cs="Gill Sans"/>
          <w:b/>
          <w:sz w:val="22"/>
          <w:szCs w:val="22"/>
          <w:u w:val="single"/>
        </w:rPr>
      </w:pPr>
    </w:p>
    <w:p w14:paraId="00000050" w14:textId="77777777" w:rsidR="00EB30DF" w:rsidRDefault="00EB30DF">
      <w:pPr>
        <w:rPr>
          <w:rFonts w:ascii="Gill Sans" w:eastAsia="Gill Sans" w:hAnsi="Gill Sans" w:cs="Gill Sans"/>
          <w:b/>
          <w:sz w:val="22"/>
          <w:szCs w:val="22"/>
        </w:rPr>
      </w:pPr>
    </w:p>
    <w:p w14:paraId="00000051"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3-4 sentence plot summary:</w:t>
      </w:r>
    </w:p>
    <w:p w14:paraId="00000052" w14:textId="77777777" w:rsidR="00EB30DF" w:rsidRDefault="00EB30DF">
      <w:pPr>
        <w:rPr>
          <w:rFonts w:ascii="Gill Sans" w:eastAsia="Gill Sans" w:hAnsi="Gill Sans" w:cs="Gill Sans"/>
          <w:b/>
          <w:sz w:val="22"/>
          <w:szCs w:val="22"/>
        </w:rPr>
      </w:pPr>
      <w:bookmarkStart w:id="1" w:name="_gjdgxs" w:colFirst="0" w:colLast="0"/>
      <w:bookmarkEnd w:id="1"/>
    </w:p>
    <w:p w14:paraId="00000053" w14:textId="77777777" w:rsidR="00EB30DF" w:rsidRDefault="00EB30DF">
      <w:pPr>
        <w:rPr>
          <w:rFonts w:ascii="Gill Sans" w:eastAsia="Gill Sans" w:hAnsi="Gill Sans" w:cs="Gill Sans"/>
          <w:b/>
          <w:sz w:val="22"/>
          <w:szCs w:val="22"/>
        </w:rPr>
      </w:pPr>
    </w:p>
    <w:p w14:paraId="00000054"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Themes: How are the 3 themes indicated above illustrated in this novel?</w:t>
      </w:r>
    </w:p>
    <w:p w14:paraId="00000055" w14:textId="77777777" w:rsidR="00EB30DF" w:rsidRDefault="00EB30DF">
      <w:pPr>
        <w:rPr>
          <w:rFonts w:ascii="Gill Sans" w:eastAsia="Gill Sans" w:hAnsi="Gill Sans" w:cs="Gill Sans"/>
          <w:b/>
          <w:sz w:val="22"/>
          <w:szCs w:val="22"/>
        </w:rPr>
      </w:pPr>
    </w:p>
    <w:p w14:paraId="00000056" w14:textId="77777777" w:rsidR="00EB30DF" w:rsidRDefault="00EB30DF">
      <w:pPr>
        <w:rPr>
          <w:rFonts w:ascii="Gill Sans" w:eastAsia="Gill Sans" w:hAnsi="Gill Sans" w:cs="Gill Sans"/>
          <w:b/>
          <w:sz w:val="22"/>
          <w:szCs w:val="22"/>
        </w:rPr>
      </w:pPr>
    </w:p>
    <w:p w14:paraId="00000057"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Significance of opening scene:</w:t>
      </w:r>
    </w:p>
    <w:p w14:paraId="00000058" w14:textId="77777777" w:rsidR="00EB30DF" w:rsidRDefault="00EB30DF">
      <w:pPr>
        <w:rPr>
          <w:rFonts w:ascii="Gill Sans" w:eastAsia="Gill Sans" w:hAnsi="Gill Sans" w:cs="Gill Sans"/>
          <w:b/>
          <w:sz w:val="22"/>
          <w:szCs w:val="22"/>
        </w:rPr>
      </w:pPr>
    </w:p>
    <w:p w14:paraId="00000059" w14:textId="77777777" w:rsidR="00EB30DF" w:rsidRDefault="00EB30DF">
      <w:pPr>
        <w:rPr>
          <w:rFonts w:ascii="Gill Sans" w:eastAsia="Gill Sans" w:hAnsi="Gill Sans" w:cs="Gill Sans"/>
          <w:b/>
          <w:sz w:val="22"/>
          <w:szCs w:val="22"/>
        </w:rPr>
      </w:pPr>
    </w:p>
    <w:p w14:paraId="0000005A"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Significance of closing scene:</w:t>
      </w:r>
    </w:p>
    <w:p w14:paraId="0000005B" w14:textId="77777777" w:rsidR="00EB30DF" w:rsidRDefault="00EB30DF">
      <w:pPr>
        <w:rPr>
          <w:rFonts w:ascii="Gill Sans" w:eastAsia="Gill Sans" w:hAnsi="Gill Sans" w:cs="Gill Sans"/>
          <w:b/>
          <w:sz w:val="22"/>
          <w:szCs w:val="22"/>
        </w:rPr>
      </w:pPr>
    </w:p>
    <w:p w14:paraId="0000005C" w14:textId="77777777" w:rsidR="00EB30DF" w:rsidRDefault="00EB30DF">
      <w:pPr>
        <w:rPr>
          <w:rFonts w:ascii="Gill Sans" w:eastAsia="Gill Sans" w:hAnsi="Gill Sans" w:cs="Gill Sans"/>
          <w:b/>
          <w:sz w:val="22"/>
          <w:szCs w:val="22"/>
        </w:rPr>
      </w:pPr>
    </w:p>
    <w:p w14:paraId="0000005D"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 xml:space="preserve">Symbols: </w:t>
      </w:r>
    </w:p>
    <w:p w14:paraId="0000005E"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lastRenderedPageBreak/>
        <w:t>Include 2-3 symbols and explain the meaning and significance of each.</w:t>
      </w:r>
    </w:p>
    <w:p w14:paraId="0000005F" w14:textId="77777777" w:rsidR="00EB30DF" w:rsidRDefault="00EB30DF">
      <w:pPr>
        <w:rPr>
          <w:rFonts w:ascii="Gill Sans" w:eastAsia="Gill Sans" w:hAnsi="Gill Sans" w:cs="Gill Sans"/>
          <w:b/>
          <w:sz w:val="22"/>
          <w:szCs w:val="22"/>
        </w:rPr>
      </w:pPr>
    </w:p>
    <w:p w14:paraId="00000060"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Important Quotes:</w:t>
      </w:r>
    </w:p>
    <w:p w14:paraId="00000061" w14:textId="77777777" w:rsidR="00EB30DF" w:rsidRDefault="0023344E">
      <w:pPr>
        <w:rPr>
          <w:rFonts w:ascii="Gill Sans" w:eastAsia="Gill Sans" w:hAnsi="Gill Sans" w:cs="Gill Sans"/>
          <w:b/>
          <w:sz w:val="22"/>
          <w:szCs w:val="22"/>
        </w:rPr>
      </w:pPr>
      <w:r>
        <w:rPr>
          <w:rFonts w:ascii="Gill Sans" w:eastAsia="Gill Sans" w:hAnsi="Gill Sans" w:cs="Gill Sans"/>
          <w:b/>
          <w:sz w:val="22"/>
          <w:szCs w:val="22"/>
        </w:rPr>
        <w:t>Copy down 3-5 significant quotes from the novel. (Put them in quotation marks and provide page numbers.) Provide the speaker and context for each quote, and briefly explain each quote’s significance.</w:t>
      </w:r>
    </w:p>
    <w:p w14:paraId="00000062" w14:textId="77777777" w:rsidR="00EB30DF" w:rsidRDefault="00EB30DF">
      <w:pPr>
        <w:jc w:val="center"/>
        <w:rPr>
          <w:rFonts w:ascii="Gill Sans" w:eastAsia="Gill Sans" w:hAnsi="Gill Sans" w:cs="Gill Sans"/>
          <w:b/>
          <w:sz w:val="22"/>
          <w:szCs w:val="22"/>
        </w:rPr>
      </w:pPr>
    </w:p>
    <w:p w14:paraId="00000063" w14:textId="77777777" w:rsidR="00EB30DF" w:rsidRDefault="00EB30DF">
      <w:pPr>
        <w:jc w:val="center"/>
        <w:rPr>
          <w:rFonts w:ascii="Gill Sans" w:eastAsia="Gill Sans" w:hAnsi="Gill Sans" w:cs="Gill Sans"/>
          <w:b/>
          <w:sz w:val="22"/>
          <w:szCs w:val="22"/>
        </w:rPr>
      </w:pPr>
    </w:p>
    <w:p w14:paraId="00000064" w14:textId="77777777" w:rsidR="00EB30DF" w:rsidRDefault="00EB30DF">
      <w:pPr>
        <w:jc w:val="center"/>
        <w:rPr>
          <w:rFonts w:ascii="Gill Sans" w:eastAsia="Gill Sans" w:hAnsi="Gill Sans" w:cs="Gill Sans"/>
          <w:b/>
          <w:sz w:val="22"/>
          <w:szCs w:val="22"/>
        </w:rPr>
      </w:pPr>
    </w:p>
    <w:p w14:paraId="00000065" w14:textId="77777777" w:rsidR="00EB30DF" w:rsidRDefault="00EB30DF">
      <w:pPr>
        <w:jc w:val="center"/>
        <w:rPr>
          <w:rFonts w:ascii="Gill Sans" w:eastAsia="Gill Sans" w:hAnsi="Gill Sans" w:cs="Gill Sans"/>
          <w:b/>
          <w:sz w:val="22"/>
          <w:szCs w:val="22"/>
        </w:rPr>
      </w:pPr>
    </w:p>
    <w:p w14:paraId="00000066" w14:textId="77777777" w:rsidR="00EB30DF" w:rsidRDefault="00EB30DF">
      <w:pPr>
        <w:jc w:val="center"/>
        <w:rPr>
          <w:rFonts w:ascii="Gill Sans" w:eastAsia="Gill Sans" w:hAnsi="Gill Sans" w:cs="Gill Sans"/>
          <w:b/>
          <w:sz w:val="22"/>
          <w:szCs w:val="22"/>
        </w:rPr>
      </w:pPr>
    </w:p>
    <w:p w14:paraId="00000067" w14:textId="77777777" w:rsidR="00EB30DF" w:rsidRDefault="00EB30DF">
      <w:pPr>
        <w:jc w:val="center"/>
        <w:rPr>
          <w:rFonts w:ascii="Gill Sans" w:eastAsia="Gill Sans" w:hAnsi="Gill Sans" w:cs="Gill Sans"/>
          <w:b/>
          <w:sz w:val="22"/>
          <w:szCs w:val="22"/>
        </w:rPr>
      </w:pPr>
    </w:p>
    <w:p w14:paraId="00000068" w14:textId="77777777" w:rsidR="00EB30DF" w:rsidRDefault="00EB30DF">
      <w:pPr>
        <w:jc w:val="center"/>
        <w:rPr>
          <w:rFonts w:ascii="Gill Sans" w:eastAsia="Gill Sans" w:hAnsi="Gill Sans" w:cs="Gill Sans"/>
          <w:b/>
          <w:sz w:val="22"/>
          <w:szCs w:val="22"/>
        </w:rPr>
      </w:pPr>
    </w:p>
    <w:p w14:paraId="00000069" w14:textId="77777777" w:rsidR="00EB30DF" w:rsidRDefault="00EB30DF">
      <w:pPr>
        <w:jc w:val="center"/>
        <w:rPr>
          <w:rFonts w:ascii="Gill Sans" w:eastAsia="Gill Sans" w:hAnsi="Gill Sans" w:cs="Gill Sans"/>
          <w:b/>
          <w:sz w:val="22"/>
          <w:szCs w:val="22"/>
        </w:rPr>
      </w:pPr>
    </w:p>
    <w:p w14:paraId="0000006A" w14:textId="77777777" w:rsidR="00EB30DF" w:rsidRDefault="00EB30DF">
      <w:pPr>
        <w:jc w:val="center"/>
        <w:rPr>
          <w:rFonts w:ascii="Gill Sans" w:eastAsia="Gill Sans" w:hAnsi="Gill Sans" w:cs="Gill Sans"/>
          <w:b/>
          <w:sz w:val="22"/>
          <w:szCs w:val="22"/>
        </w:rPr>
      </w:pPr>
    </w:p>
    <w:p w14:paraId="0000006B" w14:textId="77777777" w:rsidR="00EB30DF" w:rsidRDefault="00EB30DF">
      <w:pPr>
        <w:jc w:val="center"/>
        <w:rPr>
          <w:rFonts w:ascii="Gill Sans" w:eastAsia="Gill Sans" w:hAnsi="Gill Sans" w:cs="Gill Sans"/>
          <w:b/>
          <w:sz w:val="22"/>
          <w:szCs w:val="22"/>
        </w:rPr>
      </w:pPr>
    </w:p>
    <w:p w14:paraId="0000006C"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 xml:space="preserve">Argument </w:t>
      </w:r>
    </w:p>
    <w:p w14:paraId="0000006D"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The AP exam focuse</w:t>
      </w:r>
      <w:r>
        <w:rPr>
          <w:rFonts w:ascii="Gill Sans" w:eastAsia="Gill Sans" w:hAnsi="Gill Sans" w:cs="Gill Sans"/>
          <w:sz w:val="22"/>
          <w:szCs w:val="22"/>
        </w:rPr>
        <w:t xml:space="preserve">s on analyzing rhetoric and writing persuasively.  When you analyze rhetoric, you analyze how a persuasive piece someone else write is effective.  With persuasive writing, you yourself are the writer trying to persuade your audience. </w:t>
      </w:r>
    </w:p>
    <w:p w14:paraId="0000006E"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Writing an argument w</w:t>
      </w:r>
      <w:r>
        <w:rPr>
          <w:rFonts w:ascii="Gill Sans" w:eastAsia="Gill Sans" w:hAnsi="Gill Sans" w:cs="Gill Sans"/>
          <w:sz w:val="22"/>
          <w:szCs w:val="22"/>
        </w:rPr>
        <w:t>ell requires intellectual acuity.  You must first be able to read closely, perceiving the intricacies in a particular person’s argument.  Any prompt on the AP Language Exam will deal with a complex issue, and the higher scoring papers will perceive the com</w:t>
      </w:r>
      <w:r>
        <w:rPr>
          <w:rFonts w:ascii="Gill Sans" w:eastAsia="Gill Sans" w:hAnsi="Gill Sans" w:cs="Gill Sans"/>
          <w:sz w:val="22"/>
          <w:szCs w:val="22"/>
        </w:rPr>
        <w:t>plexities inherent in the issue.  Perhaps those writers have read widely, perhaps they are involved in debate, perhaps they pay attention to the issues going on in the world, and most probably are taking AP U.S. History or Honors U.S. and learning that his</w:t>
      </w:r>
      <w:r>
        <w:rPr>
          <w:rFonts w:ascii="Gill Sans" w:eastAsia="Gill Sans" w:hAnsi="Gill Sans" w:cs="Gill Sans"/>
          <w:sz w:val="22"/>
          <w:szCs w:val="22"/>
        </w:rPr>
        <w:t xml:space="preserve">torical events hold universal meaning and can be applied to our world today.  </w:t>
      </w:r>
    </w:p>
    <w:p w14:paraId="0000006F" w14:textId="77777777" w:rsidR="00EB30DF" w:rsidRDefault="00EB30DF">
      <w:pPr>
        <w:rPr>
          <w:rFonts w:ascii="Gill Sans" w:eastAsia="Gill Sans" w:hAnsi="Gill Sans" w:cs="Gill Sans"/>
          <w:sz w:val="22"/>
          <w:szCs w:val="22"/>
        </w:rPr>
      </w:pPr>
    </w:p>
    <w:p w14:paraId="00000070"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Why We Make Arguments</w:t>
      </w:r>
    </w:p>
    <w:p w14:paraId="00000071"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There are many reasons to argument and many ways to do so.  Here are a few of the reasons we will explore this year:</w:t>
      </w:r>
    </w:p>
    <w:p w14:paraId="00000072" w14:textId="77777777" w:rsidR="00EB30DF" w:rsidRDefault="0023344E">
      <w:pPr>
        <w:numPr>
          <w:ilvl w:val="0"/>
          <w:numId w:val="5"/>
        </w:numPr>
        <w:rPr>
          <w:rFonts w:ascii="Gill Sans" w:eastAsia="Gill Sans" w:hAnsi="Gill Sans" w:cs="Gill Sans"/>
          <w:sz w:val="22"/>
          <w:szCs w:val="22"/>
        </w:rPr>
      </w:pPr>
      <w:r>
        <w:rPr>
          <w:rFonts w:ascii="Gill Sans" w:eastAsia="Gill Sans" w:hAnsi="Gill Sans" w:cs="Gill Sans"/>
          <w:sz w:val="22"/>
          <w:szCs w:val="22"/>
        </w:rPr>
        <w:t>to convince or inform - audience will</w:t>
      </w:r>
      <w:r>
        <w:rPr>
          <w:rFonts w:ascii="Gill Sans" w:eastAsia="Gill Sans" w:hAnsi="Gill Sans" w:cs="Gill Sans"/>
          <w:sz w:val="22"/>
          <w:szCs w:val="22"/>
        </w:rPr>
        <w:t xml:space="preserve"> see a claim as reasonable or true</w:t>
      </w:r>
    </w:p>
    <w:p w14:paraId="00000073" w14:textId="77777777" w:rsidR="00EB30DF" w:rsidRDefault="0023344E">
      <w:pPr>
        <w:numPr>
          <w:ilvl w:val="0"/>
          <w:numId w:val="5"/>
        </w:numPr>
        <w:rPr>
          <w:rFonts w:ascii="Gill Sans" w:eastAsia="Gill Sans" w:hAnsi="Gill Sans" w:cs="Gill Sans"/>
          <w:sz w:val="22"/>
          <w:szCs w:val="22"/>
        </w:rPr>
      </w:pPr>
      <w:r>
        <w:rPr>
          <w:rFonts w:ascii="Gill Sans" w:eastAsia="Gill Sans" w:hAnsi="Gill Sans" w:cs="Gill Sans"/>
          <w:sz w:val="22"/>
          <w:szCs w:val="22"/>
        </w:rPr>
        <w:t>to persuade - moving people to action</w:t>
      </w:r>
    </w:p>
    <w:p w14:paraId="00000074" w14:textId="77777777" w:rsidR="00EB30DF" w:rsidRDefault="0023344E">
      <w:pPr>
        <w:numPr>
          <w:ilvl w:val="0"/>
          <w:numId w:val="5"/>
        </w:numPr>
        <w:rPr>
          <w:rFonts w:ascii="Gill Sans" w:eastAsia="Gill Sans" w:hAnsi="Gill Sans" w:cs="Gill Sans"/>
          <w:sz w:val="22"/>
          <w:szCs w:val="22"/>
        </w:rPr>
      </w:pPr>
      <w:r>
        <w:rPr>
          <w:rFonts w:ascii="Gill Sans" w:eastAsia="Gill Sans" w:hAnsi="Gill Sans" w:cs="Gill Sans"/>
          <w:sz w:val="22"/>
          <w:szCs w:val="22"/>
        </w:rPr>
        <w:t>to make a decision - explore the options when considering a plan or idea (usually choices are already set in stone)</w:t>
      </w:r>
    </w:p>
    <w:p w14:paraId="00000075" w14:textId="77777777" w:rsidR="00EB30DF" w:rsidRDefault="0023344E">
      <w:pPr>
        <w:numPr>
          <w:ilvl w:val="0"/>
          <w:numId w:val="5"/>
        </w:numPr>
        <w:rPr>
          <w:rFonts w:ascii="Gill Sans" w:eastAsia="Gill Sans" w:hAnsi="Gill Sans" w:cs="Gill Sans"/>
          <w:sz w:val="22"/>
          <w:szCs w:val="22"/>
        </w:rPr>
      </w:pPr>
      <w:r>
        <w:rPr>
          <w:rFonts w:ascii="Gill Sans" w:eastAsia="Gill Sans" w:hAnsi="Gill Sans" w:cs="Gill Sans"/>
          <w:sz w:val="22"/>
          <w:szCs w:val="22"/>
        </w:rPr>
        <w:t>to understand and explore - more open-ended, exploring possibilitie</w:t>
      </w:r>
      <w:r>
        <w:rPr>
          <w:rFonts w:ascii="Gill Sans" w:eastAsia="Gill Sans" w:hAnsi="Gill Sans" w:cs="Gill Sans"/>
          <w:sz w:val="22"/>
          <w:szCs w:val="22"/>
        </w:rPr>
        <w:t>s without preconceived notions</w:t>
      </w:r>
    </w:p>
    <w:p w14:paraId="00000076" w14:textId="77777777" w:rsidR="00EB30DF" w:rsidRDefault="00EB30DF">
      <w:pPr>
        <w:rPr>
          <w:rFonts w:ascii="Gill Sans" w:eastAsia="Gill Sans" w:hAnsi="Gill Sans" w:cs="Gill Sans"/>
          <w:sz w:val="22"/>
          <w:szCs w:val="22"/>
        </w:rPr>
      </w:pPr>
    </w:p>
    <w:p w14:paraId="00000077"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Rhetorical Situation</w:t>
      </w:r>
    </w:p>
    <w:p w14:paraId="00000078"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Writers or speakers create their discourse on a particular topic within a certain </w:t>
      </w:r>
      <w:r>
        <w:rPr>
          <w:rFonts w:ascii="Gill Sans" w:eastAsia="Gill Sans" w:hAnsi="Gill Sans" w:cs="Gill Sans"/>
          <w:b/>
          <w:sz w:val="22"/>
          <w:szCs w:val="22"/>
        </w:rPr>
        <w:t xml:space="preserve">context.  </w:t>
      </w:r>
      <w:r>
        <w:rPr>
          <w:rFonts w:ascii="Gill Sans" w:eastAsia="Gill Sans" w:hAnsi="Gill Sans" w:cs="Gill Sans"/>
          <w:sz w:val="22"/>
          <w:szCs w:val="22"/>
        </w:rPr>
        <w:t>One must understand the situation that has occurred, which led the speaker or writer to argue this topic.  This</w:t>
      </w:r>
      <w:r>
        <w:rPr>
          <w:rFonts w:ascii="Gill Sans" w:eastAsia="Gill Sans" w:hAnsi="Gill Sans" w:cs="Gill Sans"/>
          <w:sz w:val="22"/>
          <w:szCs w:val="22"/>
        </w:rPr>
        <w:t xml:space="preserve"> is called exigence.  Something (defect, obstacle) has occurred that requires discussion, deliberation, or a new understanding.   The rhetorical situation will specify the </w:t>
      </w:r>
      <w:r>
        <w:rPr>
          <w:rFonts w:ascii="Gill Sans" w:eastAsia="Gill Sans" w:hAnsi="Gill Sans" w:cs="Gill Sans"/>
          <w:b/>
          <w:sz w:val="22"/>
          <w:szCs w:val="22"/>
        </w:rPr>
        <w:t xml:space="preserve">audience </w:t>
      </w:r>
      <w:r>
        <w:rPr>
          <w:rFonts w:ascii="Gill Sans" w:eastAsia="Gill Sans" w:hAnsi="Gill Sans" w:cs="Gill Sans"/>
          <w:sz w:val="22"/>
          <w:szCs w:val="22"/>
        </w:rPr>
        <w:t xml:space="preserve">to be addressed and the </w:t>
      </w:r>
      <w:proofErr w:type="gramStart"/>
      <w:r>
        <w:rPr>
          <w:rFonts w:ascii="Gill Sans" w:eastAsia="Gill Sans" w:hAnsi="Gill Sans" w:cs="Gill Sans"/>
          <w:b/>
          <w:sz w:val="22"/>
          <w:szCs w:val="22"/>
        </w:rPr>
        <w:lastRenderedPageBreak/>
        <w:t xml:space="preserve">change </w:t>
      </w:r>
      <w:r>
        <w:rPr>
          <w:rFonts w:ascii="Gill Sans" w:eastAsia="Gill Sans" w:hAnsi="Gill Sans" w:cs="Gill Sans"/>
          <w:sz w:val="22"/>
          <w:szCs w:val="22"/>
        </w:rPr>
        <w:t xml:space="preserve"> to</w:t>
      </w:r>
      <w:proofErr w:type="gramEnd"/>
      <w:r>
        <w:rPr>
          <w:rFonts w:ascii="Gill Sans" w:eastAsia="Gill Sans" w:hAnsi="Gill Sans" w:cs="Gill Sans"/>
          <w:sz w:val="22"/>
          <w:szCs w:val="22"/>
        </w:rPr>
        <w:t xml:space="preserve"> be effected.  As you investigate topics </w:t>
      </w:r>
      <w:r>
        <w:rPr>
          <w:rFonts w:ascii="Gill Sans" w:eastAsia="Gill Sans" w:hAnsi="Gill Sans" w:cs="Gill Sans"/>
          <w:sz w:val="22"/>
          <w:szCs w:val="22"/>
        </w:rPr>
        <w:t xml:space="preserve">in the news today, consider what </w:t>
      </w:r>
      <w:r>
        <w:rPr>
          <w:rFonts w:ascii="Gill Sans" w:eastAsia="Gill Sans" w:hAnsi="Gill Sans" w:cs="Gill Sans"/>
          <w:b/>
          <w:sz w:val="22"/>
          <w:szCs w:val="22"/>
        </w:rPr>
        <w:t>situation</w:t>
      </w:r>
      <w:r>
        <w:rPr>
          <w:rFonts w:ascii="Gill Sans" w:eastAsia="Gill Sans" w:hAnsi="Gill Sans" w:cs="Gill Sans"/>
          <w:sz w:val="22"/>
          <w:szCs w:val="22"/>
        </w:rPr>
        <w:t xml:space="preserve"> occurred that prompted the discussion (argument).  </w:t>
      </w:r>
    </w:p>
    <w:p w14:paraId="00000079"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ab/>
      </w:r>
    </w:p>
    <w:p w14:paraId="0000007A"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 xml:space="preserve">Occasions </w:t>
      </w:r>
    </w:p>
    <w:p w14:paraId="0000007B"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Occasion refers to the factors that brought about and surround the speaker’s message/argument</w:t>
      </w:r>
    </w:p>
    <w:p w14:paraId="0000007C" w14:textId="77777777" w:rsidR="00EB30DF" w:rsidRDefault="00EB30DF">
      <w:pPr>
        <w:ind w:left="720"/>
        <w:rPr>
          <w:rFonts w:ascii="Gill Sans" w:eastAsia="Gill Sans" w:hAnsi="Gill Sans" w:cs="Gill Sans"/>
          <w:sz w:val="22"/>
          <w:szCs w:val="22"/>
        </w:rPr>
      </w:pPr>
    </w:p>
    <w:p w14:paraId="0000007D" w14:textId="77777777" w:rsidR="00EB30DF" w:rsidRDefault="0023344E">
      <w:pPr>
        <w:ind w:left="720"/>
        <w:rPr>
          <w:rFonts w:ascii="Gill Sans" w:eastAsia="Gill Sans" w:hAnsi="Gill Sans" w:cs="Gill Sans"/>
          <w:sz w:val="22"/>
          <w:szCs w:val="22"/>
        </w:rPr>
      </w:pPr>
      <w:r>
        <w:rPr>
          <w:rFonts w:ascii="Gill Sans" w:eastAsia="Gill Sans" w:hAnsi="Gill Sans" w:cs="Gill Sans"/>
          <w:sz w:val="22"/>
          <w:szCs w:val="22"/>
        </w:rPr>
        <w:t>Arguments play an important role in society.  It is important to consider an argument’s impact on the past, present and future.  However, the reverse is true, as well.  Often, past ideas, present conditions, and future implications will impact the complexi</w:t>
      </w:r>
      <w:r>
        <w:rPr>
          <w:rFonts w:ascii="Gill Sans" w:eastAsia="Gill Sans" w:hAnsi="Gill Sans" w:cs="Gill Sans"/>
          <w:sz w:val="22"/>
          <w:szCs w:val="22"/>
        </w:rPr>
        <w:t xml:space="preserve">ty, importance, and the validity of an argument.  </w:t>
      </w:r>
    </w:p>
    <w:p w14:paraId="0000007E" w14:textId="77777777" w:rsidR="00EB30DF" w:rsidRDefault="00EB30DF">
      <w:pPr>
        <w:rPr>
          <w:rFonts w:ascii="Gill Sans" w:eastAsia="Gill Sans" w:hAnsi="Gill Sans" w:cs="Gill Sans"/>
          <w:sz w:val="22"/>
          <w:szCs w:val="22"/>
        </w:rPr>
      </w:pPr>
    </w:p>
    <w:p w14:paraId="0000007F"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 Think about some major topics in the news today.  As you think about and read about these topics, consider the impact occasion has on the relevance of the topic and/or its outcome.</w:t>
      </w:r>
    </w:p>
    <w:p w14:paraId="00000080" w14:textId="77777777" w:rsidR="00EB30DF" w:rsidRDefault="00EB30DF">
      <w:pPr>
        <w:rPr>
          <w:rFonts w:ascii="Gill Sans" w:eastAsia="Gill Sans" w:hAnsi="Gill Sans" w:cs="Gill Sans"/>
          <w:sz w:val="22"/>
          <w:szCs w:val="22"/>
        </w:rPr>
      </w:pPr>
    </w:p>
    <w:p w14:paraId="00000081"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Kinds of Argument</w:t>
      </w:r>
    </w:p>
    <w:p w14:paraId="00000082" w14:textId="77777777" w:rsidR="00EB30DF" w:rsidRDefault="0023344E">
      <w:pPr>
        <w:numPr>
          <w:ilvl w:val="0"/>
          <w:numId w:val="2"/>
        </w:numPr>
        <w:rPr>
          <w:rFonts w:ascii="Gill Sans" w:eastAsia="Gill Sans" w:hAnsi="Gill Sans" w:cs="Gill Sans"/>
          <w:sz w:val="22"/>
          <w:szCs w:val="22"/>
        </w:rPr>
      </w:pPr>
      <w:r>
        <w:rPr>
          <w:rFonts w:ascii="Gill Sans" w:eastAsia="Gill Sans" w:hAnsi="Gill Sans" w:cs="Gill Sans"/>
          <w:sz w:val="22"/>
          <w:szCs w:val="22"/>
        </w:rPr>
        <w:t>Argument of Fact - Did something happen to create or cause this issue?</w:t>
      </w:r>
    </w:p>
    <w:p w14:paraId="00000083" w14:textId="77777777" w:rsidR="00EB30DF" w:rsidRDefault="0023344E">
      <w:pPr>
        <w:numPr>
          <w:ilvl w:val="0"/>
          <w:numId w:val="2"/>
        </w:numPr>
        <w:rPr>
          <w:rFonts w:ascii="Gill Sans" w:eastAsia="Gill Sans" w:hAnsi="Gill Sans" w:cs="Gill Sans"/>
          <w:sz w:val="22"/>
          <w:szCs w:val="22"/>
        </w:rPr>
      </w:pPr>
      <w:r>
        <w:rPr>
          <w:rFonts w:ascii="Gill Sans" w:eastAsia="Gill Sans" w:hAnsi="Gill Sans" w:cs="Gill Sans"/>
          <w:sz w:val="22"/>
          <w:szCs w:val="22"/>
        </w:rPr>
        <w:t>Arguments of Definition - When we define an idea or concept, an argument is created about the meaning or worth of that idea, and these definitions will bring about consequences.  (i.e.:</w:t>
      </w:r>
      <w:r>
        <w:rPr>
          <w:rFonts w:ascii="Gill Sans" w:eastAsia="Gill Sans" w:hAnsi="Gill Sans" w:cs="Gill Sans"/>
          <w:sz w:val="22"/>
          <w:szCs w:val="22"/>
        </w:rPr>
        <w:t xml:space="preserve"> cheerleading defined as a sport, football defined as a dangerous sport, the definition of freedom)</w:t>
      </w:r>
    </w:p>
    <w:p w14:paraId="00000084" w14:textId="77777777" w:rsidR="00EB30DF" w:rsidRDefault="0023344E">
      <w:pPr>
        <w:numPr>
          <w:ilvl w:val="0"/>
          <w:numId w:val="2"/>
        </w:numPr>
        <w:rPr>
          <w:rFonts w:ascii="Gill Sans" w:eastAsia="Gill Sans" w:hAnsi="Gill Sans" w:cs="Gill Sans"/>
          <w:sz w:val="22"/>
          <w:szCs w:val="22"/>
        </w:rPr>
      </w:pPr>
      <w:r>
        <w:rPr>
          <w:rFonts w:ascii="Gill Sans" w:eastAsia="Gill Sans" w:hAnsi="Gill Sans" w:cs="Gill Sans"/>
          <w:sz w:val="22"/>
          <w:szCs w:val="22"/>
        </w:rPr>
        <w:t>Argument of Evaluation - present a set of standards or criteria and then measure individuals by them (i.e.: a SAT score range = success in college)</w:t>
      </w:r>
    </w:p>
    <w:p w14:paraId="00000085" w14:textId="77777777" w:rsidR="00EB30DF" w:rsidRDefault="0023344E">
      <w:pPr>
        <w:numPr>
          <w:ilvl w:val="0"/>
          <w:numId w:val="2"/>
        </w:numPr>
        <w:rPr>
          <w:rFonts w:ascii="Gill Sans" w:eastAsia="Gill Sans" w:hAnsi="Gill Sans" w:cs="Gill Sans"/>
          <w:sz w:val="22"/>
          <w:szCs w:val="22"/>
        </w:rPr>
      </w:pPr>
      <w:r>
        <w:rPr>
          <w:rFonts w:ascii="Gill Sans" w:eastAsia="Gill Sans" w:hAnsi="Gill Sans" w:cs="Gill Sans"/>
          <w:sz w:val="22"/>
          <w:szCs w:val="22"/>
        </w:rPr>
        <w:t>Proposal</w:t>
      </w:r>
      <w:r>
        <w:rPr>
          <w:rFonts w:ascii="Gill Sans" w:eastAsia="Gill Sans" w:hAnsi="Gill Sans" w:cs="Gill Sans"/>
          <w:sz w:val="22"/>
          <w:szCs w:val="22"/>
        </w:rPr>
        <w:t xml:space="preserve"> Arguments - Now, what do we do about X?</w:t>
      </w:r>
    </w:p>
    <w:p w14:paraId="00000086" w14:textId="77777777" w:rsidR="00EB30DF" w:rsidRDefault="00EB30DF">
      <w:pPr>
        <w:rPr>
          <w:rFonts w:ascii="Gill Sans" w:eastAsia="Gill Sans" w:hAnsi="Gill Sans" w:cs="Gill Sans"/>
          <w:sz w:val="22"/>
          <w:szCs w:val="22"/>
        </w:rPr>
      </w:pPr>
    </w:p>
    <w:p w14:paraId="00000087"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When attempting to analyze an argument, consider the following questions taken from </w:t>
      </w:r>
      <w:r>
        <w:rPr>
          <w:rFonts w:ascii="Gill Sans" w:eastAsia="Gill Sans" w:hAnsi="Gill Sans" w:cs="Gill Sans"/>
          <w:i/>
          <w:sz w:val="22"/>
          <w:szCs w:val="22"/>
        </w:rPr>
        <w:t xml:space="preserve">Everything’s an Argument, </w:t>
      </w:r>
      <w:r>
        <w:rPr>
          <w:rFonts w:ascii="Gill Sans" w:eastAsia="Gill Sans" w:hAnsi="Gill Sans" w:cs="Gill Sans"/>
          <w:sz w:val="22"/>
          <w:szCs w:val="22"/>
        </w:rPr>
        <w:t>sixth edition:</w:t>
      </w:r>
    </w:p>
    <w:p w14:paraId="00000088" w14:textId="77777777" w:rsidR="00EB30DF" w:rsidRDefault="0023344E">
      <w:pPr>
        <w:numPr>
          <w:ilvl w:val="0"/>
          <w:numId w:val="8"/>
        </w:numPr>
        <w:rPr>
          <w:rFonts w:ascii="Gill Sans" w:eastAsia="Gill Sans" w:hAnsi="Gill Sans" w:cs="Gill Sans"/>
          <w:sz w:val="22"/>
          <w:szCs w:val="22"/>
        </w:rPr>
      </w:pPr>
      <w:r>
        <w:rPr>
          <w:rFonts w:ascii="Gill Sans" w:eastAsia="Gill Sans" w:hAnsi="Gill Sans" w:cs="Gill Sans"/>
          <w:sz w:val="22"/>
          <w:szCs w:val="22"/>
        </w:rPr>
        <w:t>Did something happen?</w:t>
      </w:r>
    </w:p>
    <w:p w14:paraId="00000089" w14:textId="77777777" w:rsidR="00EB30DF" w:rsidRDefault="0023344E">
      <w:pPr>
        <w:numPr>
          <w:ilvl w:val="0"/>
          <w:numId w:val="8"/>
        </w:numPr>
        <w:rPr>
          <w:rFonts w:ascii="Gill Sans" w:eastAsia="Gill Sans" w:hAnsi="Gill Sans" w:cs="Gill Sans"/>
          <w:sz w:val="22"/>
          <w:szCs w:val="22"/>
        </w:rPr>
      </w:pPr>
      <w:r>
        <w:rPr>
          <w:rFonts w:ascii="Gill Sans" w:eastAsia="Gill Sans" w:hAnsi="Gill Sans" w:cs="Gill Sans"/>
          <w:sz w:val="22"/>
          <w:szCs w:val="22"/>
        </w:rPr>
        <w:t>What is its nature?</w:t>
      </w:r>
    </w:p>
    <w:p w14:paraId="0000008A" w14:textId="77777777" w:rsidR="00EB30DF" w:rsidRDefault="0023344E">
      <w:pPr>
        <w:numPr>
          <w:ilvl w:val="0"/>
          <w:numId w:val="8"/>
        </w:numPr>
        <w:rPr>
          <w:rFonts w:ascii="Gill Sans" w:eastAsia="Gill Sans" w:hAnsi="Gill Sans" w:cs="Gill Sans"/>
          <w:sz w:val="22"/>
          <w:szCs w:val="22"/>
        </w:rPr>
      </w:pPr>
      <w:r>
        <w:rPr>
          <w:rFonts w:ascii="Gill Sans" w:eastAsia="Gill Sans" w:hAnsi="Gill Sans" w:cs="Gill Sans"/>
          <w:sz w:val="22"/>
          <w:szCs w:val="22"/>
        </w:rPr>
        <w:t>What is its quality or cause?</w:t>
      </w:r>
    </w:p>
    <w:p w14:paraId="0000008B" w14:textId="77777777" w:rsidR="00EB30DF" w:rsidRDefault="0023344E">
      <w:pPr>
        <w:numPr>
          <w:ilvl w:val="0"/>
          <w:numId w:val="8"/>
        </w:numPr>
        <w:rPr>
          <w:rFonts w:ascii="Gill Sans" w:eastAsia="Gill Sans" w:hAnsi="Gill Sans" w:cs="Gill Sans"/>
          <w:sz w:val="22"/>
          <w:szCs w:val="22"/>
        </w:rPr>
      </w:pPr>
      <w:r>
        <w:rPr>
          <w:rFonts w:ascii="Gill Sans" w:eastAsia="Gill Sans" w:hAnsi="Gill Sans" w:cs="Gill Sans"/>
          <w:sz w:val="22"/>
          <w:szCs w:val="22"/>
        </w:rPr>
        <w:t>What actions shou</w:t>
      </w:r>
      <w:r>
        <w:rPr>
          <w:rFonts w:ascii="Gill Sans" w:eastAsia="Gill Sans" w:hAnsi="Gill Sans" w:cs="Gill Sans"/>
          <w:sz w:val="22"/>
          <w:szCs w:val="22"/>
        </w:rPr>
        <w:t>ld be taken?</w:t>
      </w:r>
    </w:p>
    <w:p w14:paraId="0000008C" w14:textId="77777777" w:rsidR="00EB30DF" w:rsidRDefault="00EB30DF">
      <w:pPr>
        <w:rPr>
          <w:rFonts w:ascii="Gill Sans" w:eastAsia="Gill Sans" w:hAnsi="Gill Sans" w:cs="Gill Sans"/>
          <w:sz w:val="22"/>
          <w:szCs w:val="22"/>
        </w:rPr>
      </w:pPr>
    </w:p>
    <w:p w14:paraId="0000008D"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Audience</w:t>
      </w:r>
    </w:p>
    <w:p w14:paraId="0000008E"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The individual or group to whom the speaker’s message is directed</w:t>
      </w:r>
    </w:p>
    <w:p w14:paraId="0000008F" w14:textId="77777777" w:rsidR="00EB30DF" w:rsidRDefault="00EB30DF">
      <w:pPr>
        <w:rPr>
          <w:rFonts w:ascii="Gill Sans" w:eastAsia="Gill Sans" w:hAnsi="Gill Sans" w:cs="Gill Sans"/>
          <w:sz w:val="22"/>
          <w:szCs w:val="22"/>
        </w:rPr>
      </w:pPr>
    </w:p>
    <w:p w14:paraId="00000090"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 xml:space="preserve">Consider the following questions prior to creating an argument and prior to evaluating one: </w:t>
      </w:r>
    </w:p>
    <w:p w14:paraId="00000091" w14:textId="77777777" w:rsidR="00EB30DF" w:rsidRDefault="0023344E">
      <w:pPr>
        <w:ind w:left="720"/>
        <w:rPr>
          <w:rFonts w:ascii="Gill Sans" w:eastAsia="Gill Sans" w:hAnsi="Gill Sans" w:cs="Gill Sans"/>
          <w:i/>
          <w:sz w:val="22"/>
          <w:szCs w:val="22"/>
        </w:rPr>
      </w:pPr>
      <w:r>
        <w:rPr>
          <w:rFonts w:ascii="Gill Sans" w:eastAsia="Gill Sans" w:hAnsi="Gill Sans" w:cs="Gill Sans"/>
          <w:i/>
          <w:sz w:val="22"/>
          <w:szCs w:val="22"/>
        </w:rPr>
        <w:t>Is the audience one person, a few, a small group, or a large group?  Is t</w:t>
      </w:r>
      <w:r>
        <w:rPr>
          <w:rFonts w:ascii="Gill Sans" w:eastAsia="Gill Sans" w:hAnsi="Gill Sans" w:cs="Gill Sans"/>
          <w:i/>
          <w:sz w:val="22"/>
          <w:szCs w:val="22"/>
        </w:rPr>
        <w:t xml:space="preserve">he audience hostile, neutral, or friendly?  What is the audience’s age, sex, nationality, race, occupation, political viewpoint, </w:t>
      </w:r>
      <w:proofErr w:type="gramStart"/>
      <w:r>
        <w:rPr>
          <w:rFonts w:ascii="Gill Sans" w:eastAsia="Gill Sans" w:hAnsi="Gill Sans" w:cs="Gill Sans"/>
          <w:i/>
          <w:sz w:val="22"/>
          <w:szCs w:val="22"/>
        </w:rPr>
        <w:t>reputation?(</w:t>
      </w:r>
      <w:proofErr w:type="gramEnd"/>
      <w:r>
        <w:rPr>
          <w:rFonts w:ascii="Gill Sans" w:eastAsia="Gill Sans" w:hAnsi="Gill Sans" w:cs="Gill Sans"/>
          <w:i/>
          <w:sz w:val="22"/>
          <w:szCs w:val="22"/>
        </w:rPr>
        <w:t>There could be more than one answer to these questions, depending upon the audience)  What values does the audience</w:t>
      </w:r>
      <w:r>
        <w:rPr>
          <w:rFonts w:ascii="Gill Sans" w:eastAsia="Gill Sans" w:hAnsi="Gill Sans" w:cs="Gill Sans"/>
          <w:i/>
          <w:sz w:val="22"/>
          <w:szCs w:val="22"/>
        </w:rPr>
        <w:t xml:space="preserve"> hold that the author or speaker appeals to?  Who have been or might be secondary audiences?</w:t>
      </w:r>
    </w:p>
    <w:p w14:paraId="00000092" w14:textId="77777777" w:rsidR="00EB30DF" w:rsidRDefault="00EB30DF">
      <w:pPr>
        <w:rPr>
          <w:rFonts w:ascii="Gill Sans" w:eastAsia="Gill Sans" w:hAnsi="Gill Sans" w:cs="Gill Sans"/>
          <w:sz w:val="22"/>
          <w:szCs w:val="22"/>
        </w:rPr>
      </w:pPr>
    </w:p>
    <w:p w14:paraId="00000093" w14:textId="77777777" w:rsidR="00EB30DF" w:rsidRDefault="0023344E">
      <w:pPr>
        <w:rPr>
          <w:rFonts w:ascii="Gill Sans" w:eastAsia="Gill Sans" w:hAnsi="Gill Sans" w:cs="Gill Sans"/>
          <w:sz w:val="22"/>
          <w:szCs w:val="22"/>
          <w:u w:val="single"/>
        </w:rPr>
      </w:pPr>
      <w:r>
        <w:rPr>
          <w:rFonts w:ascii="Gill Sans" w:eastAsia="Gill Sans" w:hAnsi="Gill Sans" w:cs="Gill Sans"/>
          <w:sz w:val="22"/>
          <w:szCs w:val="22"/>
          <w:u w:val="single"/>
        </w:rPr>
        <w:t>3 ways to appeal to an audience</w:t>
      </w:r>
    </w:p>
    <w:p w14:paraId="00000094" w14:textId="77777777" w:rsidR="00EB30DF" w:rsidRDefault="0023344E">
      <w:pPr>
        <w:numPr>
          <w:ilvl w:val="0"/>
          <w:numId w:val="7"/>
        </w:numPr>
        <w:rPr>
          <w:rFonts w:ascii="Gill Sans" w:eastAsia="Gill Sans" w:hAnsi="Gill Sans" w:cs="Gill Sans"/>
          <w:sz w:val="22"/>
          <w:szCs w:val="22"/>
        </w:rPr>
      </w:pPr>
      <w:r>
        <w:rPr>
          <w:rFonts w:ascii="Gill Sans" w:eastAsia="Gill Sans" w:hAnsi="Gill Sans" w:cs="Gill Sans"/>
          <w:sz w:val="22"/>
          <w:szCs w:val="22"/>
        </w:rPr>
        <w:t>Pathos - generates emotions that will hopefully lead the audience to accept the writer’s claim</w:t>
      </w:r>
    </w:p>
    <w:p w14:paraId="00000095" w14:textId="77777777" w:rsidR="00EB30DF" w:rsidRDefault="0023344E">
      <w:pPr>
        <w:numPr>
          <w:ilvl w:val="0"/>
          <w:numId w:val="7"/>
        </w:numPr>
        <w:rPr>
          <w:rFonts w:ascii="Gill Sans" w:eastAsia="Gill Sans" w:hAnsi="Gill Sans" w:cs="Gill Sans"/>
          <w:sz w:val="22"/>
          <w:szCs w:val="22"/>
        </w:rPr>
      </w:pPr>
      <w:r>
        <w:rPr>
          <w:rFonts w:ascii="Gill Sans" w:eastAsia="Gill Sans" w:hAnsi="Gill Sans" w:cs="Gill Sans"/>
          <w:sz w:val="22"/>
          <w:szCs w:val="22"/>
        </w:rPr>
        <w:lastRenderedPageBreak/>
        <w:t xml:space="preserve">Ethos - establishes the author’s credibility, knowledge, trustworthiness </w:t>
      </w:r>
    </w:p>
    <w:p w14:paraId="00000096" w14:textId="77777777" w:rsidR="00EB30DF" w:rsidRDefault="0023344E">
      <w:pPr>
        <w:numPr>
          <w:ilvl w:val="0"/>
          <w:numId w:val="7"/>
        </w:numPr>
        <w:rPr>
          <w:rFonts w:ascii="Gill Sans" w:eastAsia="Gill Sans" w:hAnsi="Gill Sans" w:cs="Gill Sans"/>
          <w:sz w:val="22"/>
          <w:szCs w:val="22"/>
        </w:rPr>
      </w:pPr>
      <w:r>
        <w:rPr>
          <w:rFonts w:ascii="Gill Sans" w:eastAsia="Gill Sans" w:hAnsi="Gill Sans" w:cs="Gill Sans"/>
          <w:sz w:val="22"/>
          <w:szCs w:val="22"/>
        </w:rPr>
        <w:t>Logos - facts, statistics, credible testimony, narrative that illustrates a sound reason to support the argument</w:t>
      </w:r>
    </w:p>
    <w:p w14:paraId="00000097" w14:textId="77777777" w:rsidR="00EB30DF" w:rsidRDefault="0023344E">
      <w:pPr>
        <w:numPr>
          <w:ilvl w:val="0"/>
          <w:numId w:val="7"/>
        </w:numPr>
        <w:rPr>
          <w:rFonts w:ascii="Gill Sans" w:eastAsia="Gill Sans" w:hAnsi="Gill Sans" w:cs="Gill Sans"/>
          <w:sz w:val="22"/>
          <w:szCs w:val="22"/>
        </w:rPr>
      </w:pPr>
      <w:r>
        <w:rPr>
          <w:rFonts w:ascii="Gill Sans" w:eastAsia="Gill Sans" w:hAnsi="Gill Sans" w:cs="Gill Sans"/>
          <w:sz w:val="22"/>
          <w:szCs w:val="22"/>
        </w:rPr>
        <w:t xml:space="preserve">Kairos - the most suitable time and place for making an argument and </w:t>
      </w:r>
      <w:r>
        <w:rPr>
          <w:rFonts w:ascii="Gill Sans" w:eastAsia="Gill Sans" w:hAnsi="Gill Sans" w:cs="Gill Sans"/>
          <w:sz w:val="22"/>
          <w:szCs w:val="22"/>
        </w:rPr>
        <w:t>the most opportune ways to express it</w:t>
      </w:r>
    </w:p>
    <w:p w14:paraId="00000098" w14:textId="77777777" w:rsidR="00EB30DF" w:rsidRDefault="00EB30DF">
      <w:pPr>
        <w:rPr>
          <w:rFonts w:ascii="Gill Sans" w:eastAsia="Gill Sans" w:hAnsi="Gill Sans" w:cs="Gill Sans"/>
          <w:sz w:val="22"/>
          <w:szCs w:val="22"/>
        </w:rPr>
      </w:pPr>
    </w:p>
    <w:p w14:paraId="00000099" w14:textId="77777777" w:rsidR="00EB30DF" w:rsidRDefault="0023344E">
      <w:pPr>
        <w:rPr>
          <w:rFonts w:ascii="Gill Sans" w:eastAsia="Gill Sans" w:hAnsi="Gill Sans" w:cs="Gill Sans"/>
          <w:b/>
          <w:sz w:val="22"/>
          <w:szCs w:val="22"/>
          <w:u w:val="single"/>
        </w:rPr>
      </w:pPr>
      <w:r>
        <w:rPr>
          <w:rFonts w:ascii="Gill Sans" w:eastAsia="Gill Sans" w:hAnsi="Gill Sans" w:cs="Gill Sans"/>
          <w:b/>
          <w:sz w:val="22"/>
          <w:szCs w:val="22"/>
          <w:u w:val="single"/>
        </w:rPr>
        <w:t>Evidence</w:t>
      </w:r>
    </w:p>
    <w:p w14:paraId="0000009A"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Choosing the appropriate evidence</w:t>
      </w:r>
    </w:p>
    <w:p w14:paraId="0000009B" w14:textId="77777777" w:rsidR="00EB30DF" w:rsidRDefault="0023344E">
      <w:pPr>
        <w:numPr>
          <w:ilvl w:val="0"/>
          <w:numId w:val="6"/>
        </w:numPr>
        <w:rPr>
          <w:rFonts w:ascii="Gill Sans" w:eastAsia="Gill Sans" w:hAnsi="Gill Sans" w:cs="Gill Sans"/>
          <w:sz w:val="22"/>
          <w:szCs w:val="22"/>
        </w:rPr>
      </w:pPr>
      <w:r>
        <w:rPr>
          <w:rFonts w:ascii="Gill Sans" w:eastAsia="Gill Sans" w:hAnsi="Gill Sans" w:cs="Gill Sans"/>
          <w:sz w:val="22"/>
          <w:szCs w:val="22"/>
        </w:rPr>
        <w:t>Relevant – Does the evidence specifically apply to the argument being made?</w:t>
      </w:r>
    </w:p>
    <w:p w14:paraId="0000009C" w14:textId="77777777" w:rsidR="00EB30DF" w:rsidRDefault="0023344E">
      <w:pPr>
        <w:numPr>
          <w:ilvl w:val="0"/>
          <w:numId w:val="6"/>
        </w:numPr>
        <w:rPr>
          <w:rFonts w:ascii="Arial" w:eastAsia="Arial" w:hAnsi="Arial" w:cs="Arial"/>
          <w:sz w:val="22"/>
          <w:szCs w:val="22"/>
        </w:rPr>
      </w:pPr>
      <w:r>
        <w:rPr>
          <w:rFonts w:ascii="Gill Sans" w:eastAsia="Gill Sans" w:hAnsi="Gill Sans" w:cs="Gill Sans"/>
          <w:sz w:val="22"/>
          <w:szCs w:val="22"/>
        </w:rPr>
        <w:t xml:space="preserve">Accurate – Taking care to quote sources correctly without </w:t>
      </w:r>
      <w:r>
        <w:rPr>
          <w:rFonts w:ascii="Gill Sans" w:eastAsia="Gill Sans" w:hAnsi="Gill Sans" w:cs="Gill Sans"/>
          <w:b/>
          <w:sz w:val="22"/>
          <w:szCs w:val="22"/>
        </w:rPr>
        <w:t xml:space="preserve">misrepresenting what the sources are saying or taking the information out of context. </w:t>
      </w:r>
    </w:p>
    <w:p w14:paraId="0000009D" w14:textId="77777777" w:rsidR="00EB30DF" w:rsidRDefault="0023344E">
      <w:pPr>
        <w:numPr>
          <w:ilvl w:val="0"/>
          <w:numId w:val="6"/>
        </w:numPr>
        <w:rPr>
          <w:rFonts w:ascii="Gill Sans" w:eastAsia="Gill Sans" w:hAnsi="Gill Sans" w:cs="Gill Sans"/>
          <w:sz w:val="22"/>
          <w:szCs w:val="22"/>
        </w:rPr>
      </w:pPr>
      <w:r>
        <w:rPr>
          <w:rFonts w:ascii="Gill Sans" w:eastAsia="Gill Sans" w:hAnsi="Gill Sans" w:cs="Gill Sans"/>
          <w:sz w:val="22"/>
          <w:szCs w:val="22"/>
        </w:rPr>
        <w:t xml:space="preserve">Accuracy can also be a matter of the audience’s perception. </w:t>
      </w:r>
    </w:p>
    <w:p w14:paraId="0000009E" w14:textId="77777777" w:rsidR="00EB30DF" w:rsidRDefault="0023344E">
      <w:pPr>
        <w:numPr>
          <w:ilvl w:val="0"/>
          <w:numId w:val="6"/>
        </w:numPr>
        <w:rPr>
          <w:rFonts w:ascii="Gill Sans" w:eastAsia="Gill Sans" w:hAnsi="Gill Sans" w:cs="Gill Sans"/>
          <w:sz w:val="22"/>
          <w:szCs w:val="22"/>
        </w:rPr>
      </w:pPr>
      <w:r>
        <w:rPr>
          <w:rFonts w:ascii="Gill Sans" w:eastAsia="Gill Sans" w:hAnsi="Gill Sans" w:cs="Gill Sans"/>
          <w:sz w:val="22"/>
          <w:szCs w:val="22"/>
        </w:rPr>
        <w:t>Sufficient – You need to look at an issue from all angles and include different types of evidence/sources, e</w:t>
      </w:r>
      <w:r>
        <w:rPr>
          <w:rFonts w:ascii="Gill Sans" w:eastAsia="Gill Sans" w:hAnsi="Gill Sans" w:cs="Gill Sans"/>
          <w:sz w:val="22"/>
          <w:szCs w:val="22"/>
        </w:rPr>
        <w:t>tc. to support your claim.</w:t>
      </w:r>
    </w:p>
    <w:p w14:paraId="0000009F" w14:textId="77777777" w:rsidR="00EB30DF" w:rsidRDefault="0023344E">
      <w:pPr>
        <w:rPr>
          <w:rFonts w:ascii="Gill Sans" w:eastAsia="Gill Sans" w:hAnsi="Gill Sans" w:cs="Gill Sans"/>
          <w:sz w:val="22"/>
          <w:szCs w:val="22"/>
          <w:u w:val="single"/>
        </w:rPr>
      </w:pPr>
      <w:r>
        <w:rPr>
          <w:rFonts w:ascii="Gill Sans" w:eastAsia="Gill Sans" w:hAnsi="Gill Sans" w:cs="Gill Sans"/>
          <w:sz w:val="22"/>
          <w:szCs w:val="22"/>
          <w:u w:val="single"/>
        </w:rPr>
        <w:t xml:space="preserve"> </w:t>
      </w:r>
    </w:p>
    <w:p w14:paraId="000000A0" w14:textId="77777777" w:rsidR="00EB30DF" w:rsidRDefault="0023344E">
      <w:pPr>
        <w:rPr>
          <w:rFonts w:ascii="Gill Sans" w:eastAsia="Gill Sans" w:hAnsi="Gill Sans" w:cs="Gill Sans"/>
          <w:sz w:val="22"/>
          <w:szCs w:val="22"/>
          <w:u w:val="single"/>
        </w:rPr>
      </w:pPr>
      <w:r>
        <w:rPr>
          <w:rFonts w:ascii="Gill Sans" w:eastAsia="Gill Sans" w:hAnsi="Gill Sans" w:cs="Gill Sans"/>
          <w:sz w:val="22"/>
          <w:szCs w:val="22"/>
          <w:u w:val="single"/>
        </w:rPr>
        <w:t>Types of Evidence:</w:t>
      </w:r>
    </w:p>
    <w:p w14:paraId="000000A1" w14:textId="77777777" w:rsidR="00EB30DF" w:rsidRDefault="0023344E">
      <w:pPr>
        <w:ind w:firstLine="720"/>
        <w:rPr>
          <w:rFonts w:ascii="Gill Sans" w:eastAsia="Gill Sans" w:hAnsi="Gill Sans" w:cs="Gill Sans"/>
          <w:i/>
          <w:sz w:val="22"/>
          <w:szCs w:val="22"/>
        </w:rPr>
      </w:pPr>
      <w:r>
        <w:rPr>
          <w:rFonts w:ascii="Gill Sans" w:eastAsia="Gill Sans" w:hAnsi="Gill Sans" w:cs="Gill Sans"/>
          <w:sz w:val="22"/>
          <w:szCs w:val="22"/>
          <w:u w:val="single"/>
        </w:rPr>
        <w:t>First-Hand Evidence</w:t>
      </w:r>
      <w:r>
        <w:rPr>
          <w:rFonts w:ascii="Gill Sans" w:eastAsia="Gill Sans" w:hAnsi="Gill Sans" w:cs="Gill Sans"/>
          <w:sz w:val="22"/>
          <w:szCs w:val="22"/>
        </w:rPr>
        <w:t xml:space="preserve"> – Something you </w:t>
      </w:r>
      <w:r>
        <w:rPr>
          <w:rFonts w:ascii="Gill Sans" w:eastAsia="Gill Sans" w:hAnsi="Gill Sans" w:cs="Gill Sans"/>
          <w:i/>
          <w:sz w:val="22"/>
          <w:szCs w:val="22"/>
        </w:rPr>
        <w:t>know</w:t>
      </w:r>
    </w:p>
    <w:p w14:paraId="000000A2" w14:textId="77777777" w:rsidR="00EB30DF" w:rsidRDefault="0023344E">
      <w:pPr>
        <w:ind w:firstLine="720"/>
        <w:rPr>
          <w:rFonts w:ascii="Gill Sans" w:eastAsia="Gill Sans" w:hAnsi="Gill Sans" w:cs="Gill Sans"/>
          <w:b/>
          <w:sz w:val="22"/>
          <w:szCs w:val="22"/>
        </w:rPr>
      </w:pPr>
      <w:r>
        <w:rPr>
          <w:rFonts w:ascii="Gill Sans" w:eastAsia="Gill Sans" w:hAnsi="Gill Sans" w:cs="Gill Sans"/>
          <w:b/>
          <w:sz w:val="22"/>
          <w:szCs w:val="22"/>
        </w:rPr>
        <w:t>1)</w:t>
      </w:r>
      <w:r>
        <w:rPr>
          <w:rFonts w:ascii="Gill Sans" w:eastAsia="Gill Sans" w:hAnsi="Gill Sans" w:cs="Gill Sans"/>
          <w:sz w:val="22"/>
          <w:szCs w:val="22"/>
        </w:rPr>
        <w:t xml:space="preserve">    </w:t>
      </w:r>
      <w:r>
        <w:rPr>
          <w:rFonts w:ascii="Gill Sans" w:eastAsia="Gill Sans" w:hAnsi="Gill Sans" w:cs="Gill Sans"/>
          <w:b/>
          <w:sz w:val="22"/>
          <w:szCs w:val="22"/>
        </w:rPr>
        <w:t xml:space="preserve">Personal Experience </w:t>
      </w:r>
    </w:p>
    <w:p w14:paraId="000000A3" w14:textId="77777777" w:rsidR="00EB30DF" w:rsidRDefault="0023344E">
      <w:pPr>
        <w:ind w:left="720"/>
        <w:rPr>
          <w:rFonts w:ascii="Gill Sans" w:eastAsia="Gill Sans" w:hAnsi="Gill Sans" w:cs="Gill Sans"/>
          <w:sz w:val="22"/>
          <w:szCs w:val="22"/>
        </w:rPr>
      </w:pPr>
      <w:proofErr w:type="gramStart"/>
      <w:r>
        <w:rPr>
          <w:rFonts w:ascii="Gill Sans" w:eastAsia="Gill Sans" w:hAnsi="Gill Sans" w:cs="Gill Sans"/>
          <w:sz w:val="22"/>
          <w:szCs w:val="22"/>
        </w:rPr>
        <w:t>o  Adds</w:t>
      </w:r>
      <w:proofErr w:type="gramEnd"/>
      <w:r>
        <w:rPr>
          <w:rFonts w:ascii="Gill Sans" w:eastAsia="Gill Sans" w:hAnsi="Gill Sans" w:cs="Gill Sans"/>
          <w:sz w:val="22"/>
          <w:szCs w:val="22"/>
        </w:rPr>
        <w:t xml:space="preserve"> a human element and can be an effective way to appeal to pathos.  For example, when writing about whether you do or do not support s</w:t>
      </w:r>
      <w:r>
        <w:rPr>
          <w:rFonts w:ascii="Gill Sans" w:eastAsia="Gill Sans" w:hAnsi="Gill Sans" w:cs="Gill Sans"/>
          <w:sz w:val="22"/>
          <w:szCs w:val="22"/>
        </w:rPr>
        <w:t>ingle-sex classrooms, you might describe your experience as a student, or you might use your observations about your school or classmates to inform your argument.  You are the insider!</w:t>
      </w:r>
    </w:p>
    <w:p w14:paraId="000000A4" w14:textId="77777777" w:rsidR="00EB30DF" w:rsidRDefault="0023344E">
      <w:pPr>
        <w:ind w:left="720"/>
        <w:rPr>
          <w:rFonts w:ascii="Gill Sans" w:eastAsia="Gill Sans" w:hAnsi="Gill Sans" w:cs="Gill Sans"/>
          <w:sz w:val="22"/>
          <w:szCs w:val="22"/>
        </w:rPr>
      </w:pPr>
      <w:r>
        <w:rPr>
          <w:rFonts w:ascii="Gill Sans" w:eastAsia="Gill Sans" w:hAnsi="Gill Sans" w:cs="Gill Sans"/>
          <w:sz w:val="22"/>
          <w:szCs w:val="22"/>
        </w:rPr>
        <w:t>o Makes an abstract issue more human, and it is an especially effective</w:t>
      </w:r>
      <w:r>
        <w:rPr>
          <w:rFonts w:ascii="Gill Sans" w:eastAsia="Gill Sans" w:hAnsi="Gill Sans" w:cs="Gill Sans"/>
          <w:sz w:val="22"/>
          <w:szCs w:val="22"/>
        </w:rPr>
        <w:t xml:space="preserve"> technique in the introduction and conclusion of an argument. </w:t>
      </w:r>
    </w:p>
    <w:p w14:paraId="000000A5"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o Engages the reader and draws him/her in to the argument</w:t>
      </w:r>
    </w:p>
    <w:p w14:paraId="000000A6" w14:textId="77777777" w:rsidR="00EB30DF" w:rsidRDefault="0023344E">
      <w:pPr>
        <w:rPr>
          <w:rFonts w:ascii="Gill Sans" w:eastAsia="Gill Sans" w:hAnsi="Gill Sans" w:cs="Gill Sans"/>
          <w:sz w:val="22"/>
          <w:szCs w:val="22"/>
        </w:rPr>
      </w:pPr>
      <w:r>
        <w:rPr>
          <w:rFonts w:ascii="Gill Sans" w:eastAsia="Gill Sans" w:hAnsi="Gill Sans" w:cs="Gill Sans"/>
          <w:sz w:val="22"/>
          <w:szCs w:val="22"/>
        </w:rPr>
        <w:t xml:space="preserve"> </w:t>
      </w:r>
    </w:p>
    <w:p w14:paraId="000000A7" w14:textId="77777777" w:rsidR="00EB30DF" w:rsidRDefault="0023344E">
      <w:pPr>
        <w:numPr>
          <w:ilvl w:val="0"/>
          <w:numId w:val="3"/>
        </w:numPr>
        <w:rPr>
          <w:rFonts w:ascii="Gill Sans" w:eastAsia="Gill Sans" w:hAnsi="Gill Sans" w:cs="Gill Sans"/>
          <w:sz w:val="22"/>
          <w:szCs w:val="22"/>
        </w:rPr>
      </w:pPr>
      <w:r>
        <w:rPr>
          <w:rFonts w:ascii="Gill Sans" w:eastAsia="Gill Sans" w:hAnsi="Gill Sans" w:cs="Gill Sans"/>
          <w:sz w:val="22"/>
          <w:szCs w:val="22"/>
        </w:rPr>
        <w:t>HOWEVER -</w:t>
      </w:r>
    </w:p>
    <w:p w14:paraId="000000A8"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You will need more than your own perspective to persuade your audience!</w:t>
      </w:r>
    </w:p>
    <w:p w14:paraId="000000A9" w14:textId="77777777" w:rsidR="00EB30DF" w:rsidRDefault="0023344E">
      <w:pPr>
        <w:ind w:firstLine="720"/>
        <w:rPr>
          <w:rFonts w:ascii="Gill Sans" w:eastAsia="Gill Sans" w:hAnsi="Gill Sans" w:cs="Gill Sans"/>
          <w:b/>
          <w:sz w:val="22"/>
          <w:szCs w:val="22"/>
        </w:rPr>
      </w:pPr>
      <w:r>
        <w:rPr>
          <w:rFonts w:ascii="Gill Sans" w:eastAsia="Gill Sans" w:hAnsi="Gill Sans" w:cs="Gill Sans"/>
          <w:b/>
          <w:sz w:val="22"/>
          <w:szCs w:val="22"/>
        </w:rPr>
        <w:t>2)</w:t>
      </w:r>
      <w:r>
        <w:rPr>
          <w:rFonts w:ascii="Gill Sans" w:eastAsia="Gill Sans" w:hAnsi="Gill Sans" w:cs="Gill Sans"/>
          <w:sz w:val="22"/>
          <w:szCs w:val="22"/>
        </w:rPr>
        <w:t xml:space="preserve">    </w:t>
      </w:r>
      <w:r>
        <w:rPr>
          <w:rFonts w:ascii="Gill Sans" w:eastAsia="Gill Sans" w:hAnsi="Gill Sans" w:cs="Gill Sans"/>
          <w:b/>
          <w:sz w:val="22"/>
          <w:szCs w:val="22"/>
        </w:rPr>
        <w:t>Anecdotes</w:t>
      </w:r>
    </w:p>
    <w:p w14:paraId="000000AA" w14:textId="77777777" w:rsidR="00EB30DF" w:rsidRDefault="0023344E">
      <w:pPr>
        <w:ind w:left="720" w:firstLine="720"/>
        <w:rPr>
          <w:rFonts w:ascii="Gill Sans" w:eastAsia="Gill Sans" w:hAnsi="Gill Sans" w:cs="Gill Sans"/>
          <w:sz w:val="22"/>
          <w:szCs w:val="22"/>
        </w:rPr>
      </w:pPr>
      <w:r>
        <w:rPr>
          <w:rFonts w:ascii="Gill Sans" w:eastAsia="Gill Sans" w:hAnsi="Gill Sans" w:cs="Gill Sans"/>
          <w:sz w:val="22"/>
          <w:szCs w:val="22"/>
        </w:rPr>
        <w:t>o Useful way to appeal to pathos</w:t>
      </w:r>
    </w:p>
    <w:p w14:paraId="000000AB" w14:textId="77777777" w:rsidR="00EB30DF" w:rsidRDefault="0023344E">
      <w:pPr>
        <w:ind w:left="1440"/>
        <w:rPr>
          <w:rFonts w:ascii="Gill Sans" w:eastAsia="Gill Sans" w:hAnsi="Gill Sans" w:cs="Gill Sans"/>
          <w:sz w:val="22"/>
          <w:szCs w:val="22"/>
        </w:rPr>
      </w:pPr>
      <w:r>
        <w:rPr>
          <w:rFonts w:ascii="Gill Sans" w:eastAsia="Gill Sans" w:hAnsi="Gill Sans" w:cs="Gill Sans"/>
          <w:sz w:val="22"/>
          <w:szCs w:val="22"/>
        </w:rPr>
        <w:t>o Highlighting experiences that other people have had (You’ve either heard of these experiences or observed them.)</w:t>
      </w:r>
    </w:p>
    <w:p w14:paraId="000000AC" w14:textId="77777777" w:rsidR="00EB30DF" w:rsidRDefault="0023344E">
      <w:pPr>
        <w:ind w:firstLine="720"/>
        <w:rPr>
          <w:rFonts w:ascii="Gill Sans" w:eastAsia="Gill Sans" w:hAnsi="Gill Sans" w:cs="Gill Sans"/>
          <w:b/>
          <w:sz w:val="22"/>
          <w:szCs w:val="22"/>
        </w:rPr>
      </w:pPr>
      <w:r>
        <w:rPr>
          <w:rFonts w:ascii="Gill Sans" w:eastAsia="Gill Sans" w:hAnsi="Gill Sans" w:cs="Gill Sans"/>
          <w:b/>
          <w:sz w:val="22"/>
          <w:szCs w:val="22"/>
        </w:rPr>
        <w:t>3)</w:t>
      </w:r>
      <w:r>
        <w:rPr>
          <w:rFonts w:ascii="Gill Sans" w:eastAsia="Gill Sans" w:hAnsi="Gill Sans" w:cs="Gill Sans"/>
          <w:sz w:val="22"/>
          <w:szCs w:val="22"/>
        </w:rPr>
        <w:t xml:space="preserve">    </w:t>
      </w:r>
      <w:r>
        <w:rPr>
          <w:rFonts w:ascii="Gill Sans" w:eastAsia="Gill Sans" w:hAnsi="Gill Sans" w:cs="Gill Sans"/>
          <w:b/>
          <w:sz w:val="22"/>
          <w:szCs w:val="22"/>
        </w:rPr>
        <w:t>Current Events</w:t>
      </w:r>
    </w:p>
    <w:p w14:paraId="000000AD" w14:textId="77777777" w:rsidR="00EB30DF" w:rsidRDefault="0023344E">
      <w:pPr>
        <w:ind w:left="1440"/>
        <w:rPr>
          <w:rFonts w:ascii="Gill Sans" w:eastAsia="Gill Sans" w:hAnsi="Gill Sans" w:cs="Gill Sans"/>
          <w:sz w:val="22"/>
          <w:szCs w:val="22"/>
        </w:rPr>
      </w:pPr>
      <w:r>
        <w:rPr>
          <w:rFonts w:ascii="Gill Sans" w:eastAsia="Gill Sans" w:hAnsi="Gill Sans" w:cs="Gill Sans"/>
          <w:sz w:val="22"/>
          <w:szCs w:val="22"/>
        </w:rPr>
        <w:t>o Staying abreast of what is happening locally, nationally, and globally ensures a store of information that can be used as evidence in arguments.</w:t>
      </w:r>
    </w:p>
    <w:p w14:paraId="000000AE" w14:textId="77777777" w:rsidR="00EB30DF" w:rsidRDefault="0023344E">
      <w:pPr>
        <w:ind w:left="1440"/>
        <w:rPr>
          <w:rFonts w:ascii="Gill Sans" w:eastAsia="Gill Sans" w:hAnsi="Gill Sans" w:cs="Gill Sans"/>
          <w:sz w:val="22"/>
          <w:szCs w:val="22"/>
        </w:rPr>
      </w:pPr>
      <w:r>
        <w:rPr>
          <w:rFonts w:ascii="Gill Sans" w:eastAsia="Gill Sans" w:hAnsi="Gill Sans" w:cs="Gill Sans"/>
          <w:sz w:val="22"/>
          <w:szCs w:val="22"/>
        </w:rPr>
        <w:t>o REMEMBER, current events can be interpreted in many ways, so seek out multiple perspectives and be on the l</w:t>
      </w:r>
      <w:r>
        <w:rPr>
          <w:rFonts w:ascii="Gill Sans" w:eastAsia="Gill Sans" w:hAnsi="Gill Sans" w:cs="Gill Sans"/>
          <w:sz w:val="22"/>
          <w:szCs w:val="22"/>
        </w:rPr>
        <w:t xml:space="preserve">ookout for bias. </w:t>
      </w:r>
    </w:p>
    <w:p w14:paraId="000000AF" w14:textId="77777777" w:rsidR="00EB30DF" w:rsidRDefault="00EB30DF">
      <w:pPr>
        <w:rPr>
          <w:rFonts w:ascii="Gill Sans" w:eastAsia="Gill Sans" w:hAnsi="Gill Sans" w:cs="Gill Sans"/>
          <w:sz w:val="22"/>
          <w:szCs w:val="22"/>
          <w:u w:val="single"/>
        </w:rPr>
      </w:pPr>
    </w:p>
    <w:p w14:paraId="000000B0"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u w:val="single"/>
        </w:rPr>
        <w:t>Second-Hand Evidence</w:t>
      </w:r>
      <w:r>
        <w:rPr>
          <w:rFonts w:ascii="Gill Sans" w:eastAsia="Gill Sans" w:hAnsi="Gill Sans" w:cs="Gill Sans"/>
          <w:sz w:val="22"/>
          <w:szCs w:val="22"/>
        </w:rPr>
        <w:t xml:space="preserve"> – accessed through research, reading, and investigation. </w:t>
      </w:r>
    </w:p>
    <w:p w14:paraId="000000B1" w14:textId="77777777" w:rsidR="00EB30DF" w:rsidRDefault="0023344E">
      <w:pPr>
        <w:ind w:left="720"/>
        <w:rPr>
          <w:rFonts w:ascii="Gill Sans" w:eastAsia="Gill Sans" w:hAnsi="Gill Sans" w:cs="Gill Sans"/>
          <w:sz w:val="22"/>
          <w:szCs w:val="22"/>
        </w:rPr>
      </w:pPr>
      <w:r>
        <w:rPr>
          <w:rFonts w:ascii="Gill Sans" w:eastAsia="Gill Sans" w:hAnsi="Gill Sans" w:cs="Gill Sans"/>
          <w:sz w:val="22"/>
          <w:szCs w:val="22"/>
        </w:rPr>
        <w:t xml:space="preserve">May occasionally appeal to pathos and certainly may establish a writer’s ethos, but the central appeal is to logos – reason and logic. </w:t>
      </w:r>
    </w:p>
    <w:p w14:paraId="000000B2" w14:textId="77777777" w:rsidR="00EB30DF" w:rsidRDefault="00EB30DF">
      <w:pPr>
        <w:ind w:firstLine="720"/>
        <w:rPr>
          <w:rFonts w:ascii="Gill Sans" w:eastAsia="Gill Sans" w:hAnsi="Gill Sans" w:cs="Gill Sans"/>
          <w:sz w:val="22"/>
          <w:szCs w:val="22"/>
        </w:rPr>
      </w:pPr>
    </w:p>
    <w:p w14:paraId="000000B3"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lastRenderedPageBreak/>
        <w:t xml:space="preserve">4) </w:t>
      </w:r>
      <w:r>
        <w:rPr>
          <w:rFonts w:ascii="Gill Sans" w:eastAsia="Gill Sans" w:hAnsi="Gill Sans" w:cs="Gill Sans"/>
          <w:b/>
          <w:sz w:val="22"/>
          <w:szCs w:val="22"/>
        </w:rPr>
        <w:t>Historical Informa</w:t>
      </w:r>
      <w:r>
        <w:rPr>
          <w:rFonts w:ascii="Gill Sans" w:eastAsia="Gill Sans" w:hAnsi="Gill Sans" w:cs="Gill Sans"/>
          <w:b/>
          <w:sz w:val="22"/>
          <w:szCs w:val="22"/>
        </w:rPr>
        <w:t>tion</w:t>
      </w:r>
      <w:r>
        <w:rPr>
          <w:rFonts w:ascii="Gill Sans" w:eastAsia="Gill Sans" w:hAnsi="Gill Sans" w:cs="Gill Sans"/>
          <w:sz w:val="22"/>
          <w:szCs w:val="22"/>
        </w:rPr>
        <w:t xml:space="preserve"> – verifiable facts that a writer knows from research  </w:t>
      </w:r>
    </w:p>
    <w:p w14:paraId="000000B4"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o   Provides background and context to current debates</w:t>
      </w:r>
    </w:p>
    <w:p w14:paraId="000000B5"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o Helps to establish the writer’s ethos</w:t>
      </w:r>
    </w:p>
    <w:p w14:paraId="000000B6"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 xml:space="preserve">Tips: </w:t>
      </w:r>
    </w:p>
    <w:p w14:paraId="000000B7"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1)     Keep your description of the event brief.</w:t>
      </w:r>
    </w:p>
    <w:p w14:paraId="000000B8"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2)     Be sure NOT to misrepresent the facts.</w:t>
      </w:r>
    </w:p>
    <w:p w14:paraId="000000B9" w14:textId="77777777" w:rsidR="00EB30DF" w:rsidRDefault="00EB30DF">
      <w:pPr>
        <w:rPr>
          <w:rFonts w:ascii="Gill Sans" w:eastAsia="Gill Sans" w:hAnsi="Gill Sans" w:cs="Gill Sans"/>
          <w:b/>
          <w:sz w:val="22"/>
          <w:szCs w:val="22"/>
        </w:rPr>
      </w:pPr>
    </w:p>
    <w:p w14:paraId="000000BA" w14:textId="77777777" w:rsidR="00EB30DF" w:rsidRDefault="0023344E">
      <w:pPr>
        <w:ind w:firstLine="720"/>
        <w:rPr>
          <w:rFonts w:ascii="Gill Sans" w:eastAsia="Gill Sans" w:hAnsi="Gill Sans" w:cs="Gill Sans"/>
          <w:b/>
          <w:sz w:val="22"/>
          <w:szCs w:val="22"/>
        </w:rPr>
      </w:pPr>
      <w:r>
        <w:rPr>
          <w:rFonts w:ascii="Gill Sans" w:eastAsia="Gill Sans" w:hAnsi="Gill Sans" w:cs="Gill Sans"/>
          <w:b/>
          <w:sz w:val="22"/>
          <w:szCs w:val="22"/>
        </w:rPr>
        <w:t>5)</w:t>
      </w:r>
      <w:r>
        <w:rPr>
          <w:rFonts w:ascii="Gill Sans" w:eastAsia="Gill Sans" w:hAnsi="Gill Sans" w:cs="Gill Sans"/>
          <w:sz w:val="22"/>
          <w:szCs w:val="22"/>
        </w:rPr>
        <w:t xml:space="preserve">    </w:t>
      </w:r>
      <w:r>
        <w:rPr>
          <w:rFonts w:ascii="Gill Sans" w:eastAsia="Gill Sans" w:hAnsi="Gill Sans" w:cs="Gill Sans"/>
          <w:b/>
          <w:sz w:val="22"/>
          <w:szCs w:val="22"/>
        </w:rPr>
        <w:t xml:space="preserve">Expert Opinion </w:t>
      </w:r>
    </w:p>
    <w:p w14:paraId="000000BB" w14:textId="77777777" w:rsidR="00EB30DF" w:rsidRDefault="0023344E">
      <w:pPr>
        <w:ind w:left="720"/>
        <w:rPr>
          <w:rFonts w:ascii="Gill Sans" w:eastAsia="Gill Sans" w:hAnsi="Gill Sans" w:cs="Gill Sans"/>
          <w:sz w:val="22"/>
          <w:szCs w:val="22"/>
        </w:rPr>
      </w:pPr>
      <w:r>
        <w:rPr>
          <w:rFonts w:ascii="Gill Sans" w:eastAsia="Gill Sans" w:hAnsi="Gill Sans" w:cs="Gill Sans"/>
          <w:sz w:val="22"/>
          <w:szCs w:val="22"/>
        </w:rPr>
        <w:t>An expert is someone who has published research on a topic or whose job or experience gives him or her specialized knowledge.  If you cite someone who isn’t widely known, like your teacher, then you must make sure that your audience</w:t>
      </w:r>
      <w:r>
        <w:rPr>
          <w:rFonts w:ascii="Gill Sans" w:eastAsia="Gill Sans" w:hAnsi="Gill Sans" w:cs="Gill Sans"/>
          <w:sz w:val="22"/>
          <w:szCs w:val="22"/>
        </w:rPr>
        <w:t xml:space="preserve"> sees this “expert” as credible, so that his/her opinion will add weight to the argument. </w:t>
      </w:r>
    </w:p>
    <w:p w14:paraId="000000BC" w14:textId="77777777" w:rsidR="00EB30DF" w:rsidRDefault="00EB30DF">
      <w:pPr>
        <w:rPr>
          <w:rFonts w:ascii="Gill Sans" w:eastAsia="Gill Sans" w:hAnsi="Gill Sans" w:cs="Gill Sans"/>
          <w:b/>
          <w:sz w:val="22"/>
          <w:szCs w:val="22"/>
        </w:rPr>
      </w:pPr>
    </w:p>
    <w:p w14:paraId="000000BD" w14:textId="77777777" w:rsidR="00EB30DF" w:rsidRDefault="0023344E">
      <w:pPr>
        <w:ind w:firstLine="720"/>
        <w:rPr>
          <w:rFonts w:ascii="Gill Sans" w:eastAsia="Gill Sans" w:hAnsi="Gill Sans" w:cs="Gill Sans"/>
          <w:b/>
          <w:sz w:val="22"/>
          <w:szCs w:val="22"/>
        </w:rPr>
      </w:pPr>
      <w:r>
        <w:rPr>
          <w:rFonts w:ascii="Gill Sans" w:eastAsia="Gill Sans" w:hAnsi="Gill Sans" w:cs="Gill Sans"/>
          <w:b/>
          <w:sz w:val="22"/>
          <w:szCs w:val="22"/>
        </w:rPr>
        <w:t>6)</w:t>
      </w:r>
      <w:r>
        <w:rPr>
          <w:rFonts w:ascii="Gill Sans" w:eastAsia="Gill Sans" w:hAnsi="Gill Sans" w:cs="Gill Sans"/>
          <w:sz w:val="22"/>
          <w:szCs w:val="22"/>
        </w:rPr>
        <w:t xml:space="preserve">    </w:t>
      </w:r>
      <w:r>
        <w:rPr>
          <w:rFonts w:ascii="Gill Sans" w:eastAsia="Gill Sans" w:hAnsi="Gill Sans" w:cs="Gill Sans"/>
          <w:b/>
          <w:sz w:val="22"/>
          <w:szCs w:val="22"/>
        </w:rPr>
        <w:t>Quantitative Evidence</w:t>
      </w:r>
    </w:p>
    <w:p w14:paraId="000000BE" w14:textId="77777777" w:rsidR="00EB30DF" w:rsidRDefault="0023344E">
      <w:pPr>
        <w:ind w:left="720"/>
        <w:rPr>
          <w:rFonts w:ascii="Gill Sans" w:eastAsia="Gill Sans" w:hAnsi="Gill Sans" w:cs="Gill Sans"/>
          <w:sz w:val="22"/>
          <w:szCs w:val="22"/>
        </w:rPr>
      </w:pPr>
      <w:r>
        <w:rPr>
          <w:rFonts w:ascii="Gill Sans" w:eastAsia="Gill Sans" w:hAnsi="Gill Sans" w:cs="Gill Sans"/>
          <w:sz w:val="22"/>
          <w:szCs w:val="22"/>
        </w:rPr>
        <w:t>o Includes things that can be represented by numbers: statistics, surveys, polls, census information.</w:t>
      </w:r>
    </w:p>
    <w:p w14:paraId="000000BF" w14:textId="77777777" w:rsidR="00EB30DF" w:rsidRDefault="0023344E">
      <w:pPr>
        <w:ind w:firstLine="720"/>
        <w:rPr>
          <w:rFonts w:ascii="Gill Sans" w:eastAsia="Gill Sans" w:hAnsi="Gill Sans" w:cs="Gill Sans"/>
          <w:sz w:val="22"/>
          <w:szCs w:val="22"/>
        </w:rPr>
      </w:pPr>
      <w:r>
        <w:rPr>
          <w:rFonts w:ascii="Gill Sans" w:eastAsia="Gill Sans" w:hAnsi="Gill Sans" w:cs="Gill Sans"/>
          <w:sz w:val="22"/>
          <w:szCs w:val="22"/>
        </w:rPr>
        <w:t>o Appeals to logos</w:t>
      </w:r>
    </w:p>
    <w:p w14:paraId="000000C0" w14:textId="77777777" w:rsidR="00EB30DF" w:rsidRDefault="0023344E">
      <w:pPr>
        <w:rPr>
          <w:rFonts w:ascii="Arial" w:eastAsia="Arial" w:hAnsi="Arial" w:cs="Arial"/>
          <w:sz w:val="20"/>
          <w:szCs w:val="20"/>
        </w:rPr>
      </w:pPr>
      <w:r>
        <w:rPr>
          <w:rFonts w:ascii="Arial" w:eastAsia="Arial" w:hAnsi="Arial" w:cs="Arial"/>
          <w:sz w:val="20"/>
          <w:szCs w:val="20"/>
        </w:rPr>
        <w:t xml:space="preserve"> </w:t>
      </w:r>
    </w:p>
    <w:p w14:paraId="000000C1" w14:textId="77777777" w:rsidR="00EB30DF" w:rsidRDefault="00EB30DF">
      <w:pPr>
        <w:rPr>
          <w:rFonts w:ascii="Gill Sans" w:eastAsia="Gill Sans" w:hAnsi="Gill Sans" w:cs="Gill Sans"/>
          <w:sz w:val="22"/>
          <w:szCs w:val="22"/>
        </w:rPr>
      </w:pPr>
    </w:p>
    <w:p w14:paraId="000000C2" w14:textId="77777777" w:rsidR="00EB30DF" w:rsidRDefault="00EB30DF">
      <w:pPr>
        <w:rPr>
          <w:rFonts w:ascii="Gill Sans" w:eastAsia="Gill Sans" w:hAnsi="Gill Sans" w:cs="Gill Sans"/>
          <w:b/>
          <w:sz w:val="22"/>
          <w:szCs w:val="22"/>
        </w:rPr>
      </w:pPr>
    </w:p>
    <w:p w14:paraId="000000C3" w14:textId="77777777" w:rsidR="00EB30DF" w:rsidRDefault="00EB30DF">
      <w:pPr>
        <w:jc w:val="center"/>
        <w:rPr>
          <w:rFonts w:ascii="Gill Sans" w:eastAsia="Gill Sans" w:hAnsi="Gill Sans" w:cs="Gill Sans"/>
          <w:b/>
          <w:sz w:val="22"/>
          <w:szCs w:val="22"/>
        </w:rPr>
      </w:pPr>
    </w:p>
    <w:p w14:paraId="000000C4" w14:textId="77777777" w:rsidR="00EB30DF" w:rsidRDefault="00EB30DF">
      <w:pPr>
        <w:jc w:val="center"/>
        <w:rPr>
          <w:rFonts w:ascii="Gill Sans" w:eastAsia="Gill Sans" w:hAnsi="Gill Sans" w:cs="Gill Sans"/>
          <w:b/>
          <w:sz w:val="22"/>
          <w:szCs w:val="22"/>
        </w:rPr>
      </w:pPr>
    </w:p>
    <w:p w14:paraId="000000C5" w14:textId="77777777" w:rsidR="00EB30DF" w:rsidRDefault="00EB30DF">
      <w:pPr>
        <w:rPr>
          <w:rFonts w:ascii="Gill Sans" w:eastAsia="Gill Sans" w:hAnsi="Gill Sans" w:cs="Gill Sans"/>
          <w:b/>
          <w:sz w:val="22"/>
          <w:szCs w:val="22"/>
        </w:rPr>
      </w:pPr>
    </w:p>
    <w:p w14:paraId="000000C6" w14:textId="77777777" w:rsidR="00EB30DF" w:rsidRDefault="00EB30DF">
      <w:pPr>
        <w:jc w:val="center"/>
        <w:rPr>
          <w:rFonts w:ascii="Gill Sans" w:eastAsia="Gill Sans" w:hAnsi="Gill Sans" w:cs="Gill Sans"/>
          <w:b/>
          <w:sz w:val="22"/>
          <w:szCs w:val="22"/>
        </w:rPr>
      </w:pPr>
    </w:p>
    <w:p w14:paraId="000000C7" w14:textId="77777777" w:rsidR="00EB30DF" w:rsidRDefault="00EB30DF">
      <w:pPr>
        <w:jc w:val="center"/>
        <w:rPr>
          <w:rFonts w:ascii="Gill Sans" w:eastAsia="Gill Sans" w:hAnsi="Gill Sans" w:cs="Gill Sans"/>
          <w:b/>
          <w:sz w:val="22"/>
          <w:szCs w:val="22"/>
        </w:rPr>
      </w:pPr>
    </w:p>
    <w:p w14:paraId="000000C8" w14:textId="77777777" w:rsidR="00EB30DF" w:rsidRDefault="00EB30DF">
      <w:pPr>
        <w:jc w:val="center"/>
        <w:rPr>
          <w:rFonts w:ascii="Gill Sans" w:eastAsia="Gill Sans" w:hAnsi="Gill Sans" w:cs="Gill Sans"/>
          <w:b/>
          <w:sz w:val="22"/>
          <w:szCs w:val="22"/>
        </w:rPr>
      </w:pPr>
    </w:p>
    <w:p w14:paraId="000000C9" w14:textId="77777777" w:rsidR="00EB30DF" w:rsidRDefault="00EB30DF">
      <w:pPr>
        <w:jc w:val="center"/>
        <w:rPr>
          <w:rFonts w:ascii="Gill Sans" w:eastAsia="Gill Sans" w:hAnsi="Gill Sans" w:cs="Gill Sans"/>
          <w:b/>
          <w:sz w:val="22"/>
          <w:szCs w:val="22"/>
        </w:rPr>
      </w:pPr>
    </w:p>
    <w:p w14:paraId="000000CA" w14:textId="77777777" w:rsidR="00EB30DF" w:rsidRDefault="00EB30DF">
      <w:pPr>
        <w:ind w:left="2160" w:firstLine="720"/>
        <w:rPr>
          <w:rFonts w:ascii="Gill Sans" w:eastAsia="Gill Sans" w:hAnsi="Gill Sans" w:cs="Gill Sans"/>
          <w:b/>
          <w:sz w:val="22"/>
          <w:szCs w:val="22"/>
        </w:rPr>
      </w:pPr>
    </w:p>
    <w:p w14:paraId="000000CB" w14:textId="77777777" w:rsidR="00EB30DF" w:rsidRDefault="00EB30DF">
      <w:pPr>
        <w:ind w:left="2160" w:firstLine="720"/>
        <w:rPr>
          <w:rFonts w:ascii="Gill Sans" w:eastAsia="Gill Sans" w:hAnsi="Gill Sans" w:cs="Gill Sans"/>
          <w:b/>
          <w:sz w:val="22"/>
          <w:szCs w:val="22"/>
        </w:rPr>
      </w:pPr>
    </w:p>
    <w:p w14:paraId="000000CC" w14:textId="77777777" w:rsidR="00EB30DF" w:rsidRDefault="00EB30DF">
      <w:pPr>
        <w:rPr>
          <w:rFonts w:ascii="Gill Sans" w:eastAsia="Gill Sans" w:hAnsi="Gill Sans" w:cs="Gill Sans"/>
          <w:b/>
          <w:sz w:val="22"/>
          <w:szCs w:val="22"/>
        </w:rPr>
      </w:pPr>
    </w:p>
    <w:p w14:paraId="000000CD" w14:textId="77777777" w:rsidR="00EB30DF" w:rsidRDefault="00EB30DF">
      <w:pPr>
        <w:ind w:left="2160" w:firstLine="720"/>
        <w:rPr>
          <w:rFonts w:ascii="Gill Sans" w:eastAsia="Gill Sans" w:hAnsi="Gill Sans" w:cs="Gill Sans"/>
          <w:b/>
          <w:sz w:val="22"/>
          <w:szCs w:val="22"/>
        </w:rPr>
      </w:pPr>
    </w:p>
    <w:p w14:paraId="000000CE" w14:textId="77777777" w:rsidR="00EB30DF" w:rsidRDefault="00EB30DF">
      <w:pPr>
        <w:rPr>
          <w:rFonts w:ascii="Gill Sans" w:eastAsia="Gill Sans" w:hAnsi="Gill Sans" w:cs="Gill Sans"/>
          <w:sz w:val="22"/>
          <w:szCs w:val="22"/>
        </w:rPr>
      </w:pPr>
    </w:p>
    <w:p w14:paraId="000000CF" w14:textId="77777777" w:rsidR="00EB30DF" w:rsidRDefault="00EB30DF">
      <w:pPr>
        <w:rPr>
          <w:rFonts w:ascii="Gill Sans" w:eastAsia="Gill Sans" w:hAnsi="Gill Sans" w:cs="Gill Sans"/>
          <w:sz w:val="22"/>
          <w:szCs w:val="22"/>
        </w:rPr>
      </w:pPr>
    </w:p>
    <w:sectPr w:rsidR="00EB30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275"/>
    <w:multiLevelType w:val="multilevel"/>
    <w:tmpl w:val="96C6C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722243"/>
    <w:multiLevelType w:val="multilevel"/>
    <w:tmpl w:val="594E97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ECE1D9B"/>
    <w:multiLevelType w:val="multilevel"/>
    <w:tmpl w:val="13003D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A7215A"/>
    <w:multiLevelType w:val="multilevel"/>
    <w:tmpl w:val="4B848F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903DB6"/>
    <w:multiLevelType w:val="multilevel"/>
    <w:tmpl w:val="688E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031B1D"/>
    <w:multiLevelType w:val="multilevel"/>
    <w:tmpl w:val="DC3C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075459"/>
    <w:multiLevelType w:val="multilevel"/>
    <w:tmpl w:val="517C5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230006"/>
    <w:multiLevelType w:val="multilevel"/>
    <w:tmpl w:val="21841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F"/>
    <w:rsid w:val="0023344E"/>
    <w:rsid w:val="00EB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38FD8-48AC-4752-988B-8376FBDA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w:eastAsia="Times" w:hAnsi="Times" w:cs="Times"/>
      <w:b/>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newspapers.com/Top50/Top50-Current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 Oliver (sgoliver)</dc:creator>
  <cp:lastModifiedBy>Sarah G. Oliver (sgoliver)</cp:lastModifiedBy>
  <cp:revision>2</cp:revision>
  <dcterms:created xsi:type="dcterms:W3CDTF">2019-04-23T18:53:00Z</dcterms:created>
  <dcterms:modified xsi:type="dcterms:W3CDTF">2019-04-23T18:53:00Z</dcterms:modified>
</cp:coreProperties>
</file>